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1C41B" w14:textId="5799CCF2" w:rsidR="00AD10D2" w:rsidRDefault="00AD10D2" w:rsidP="006446E9">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AD10D2">
        <w:rPr>
          <w:rFonts w:ascii="Times New Roman" w:hAnsi="Times New Roman" w:cs="Times New Roman"/>
          <w:b/>
          <w:bCs/>
          <w:sz w:val="24"/>
          <w:szCs w:val="24"/>
        </w:rPr>
        <w:t>REQUEST FOR QUALIFICATIONS</w:t>
      </w:r>
    </w:p>
    <w:p w14:paraId="425847FD" w14:textId="5C23547F" w:rsidR="006446E9" w:rsidRPr="00AD10D2" w:rsidRDefault="006446E9" w:rsidP="006446E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for</w:t>
      </w:r>
    </w:p>
    <w:p w14:paraId="2E6D2AF5" w14:textId="15C2BDB4" w:rsidR="00AD10D2" w:rsidRDefault="006446E9" w:rsidP="00AD10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FAIRGROUNDS MASTER PLAN </w:t>
      </w:r>
      <w:r w:rsidR="000A027E">
        <w:rPr>
          <w:rFonts w:ascii="Times New Roman" w:hAnsi="Times New Roman" w:cs="Times New Roman"/>
          <w:b/>
          <w:bCs/>
          <w:sz w:val="24"/>
          <w:szCs w:val="24"/>
        </w:rPr>
        <w:t>PROFESSIONAL</w:t>
      </w:r>
      <w:r w:rsidR="00AD10D2" w:rsidRPr="00AD10D2">
        <w:rPr>
          <w:rFonts w:ascii="Times New Roman" w:hAnsi="Times New Roman" w:cs="Times New Roman"/>
          <w:b/>
          <w:bCs/>
          <w:sz w:val="24"/>
          <w:szCs w:val="24"/>
        </w:rPr>
        <w:t xml:space="preserve"> SERVICES</w:t>
      </w:r>
    </w:p>
    <w:p w14:paraId="2D15C91B" w14:textId="77777777" w:rsidR="00704DD0" w:rsidRPr="00AD10D2" w:rsidRDefault="00704DD0" w:rsidP="00AD10D2">
      <w:pPr>
        <w:autoSpaceDE w:val="0"/>
        <w:autoSpaceDN w:val="0"/>
        <w:adjustRightInd w:val="0"/>
        <w:spacing w:after="0" w:line="240" w:lineRule="auto"/>
        <w:jc w:val="center"/>
        <w:rPr>
          <w:rFonts w:ascii="Times New Roman" w:hAnsi="Times New Roman" w:cs="Times New Roman"/>
          <w:b/>
          <w:bCs/>
          <w:sz w:val="24"/>
          <w:szCs w:val="24"/>
        </w:rPr>
      </w:pPr>
    </w:p>
    <w:p w14:paraId="37D0CAF4" w14:textId="77777777" w:rsidR="00AD10D2" w:rsidRPr="00AD10D2" w:rsidRDefault="00AD10D2" w:rsidP="00AD10D2">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rPr>
      </w:pPr>
      <w:r w:rsidRPr="00AD10D2">
        <w:rPr>
          <w:rFonts w:ascii="Times New Roman" w:hAnsi="Times New Roman" w:cs="Times New Roman"/>
          <w:b/>
          <w:bCs/>
          <w:sz w:val="24"/>
          <w:szCs w:val="24"/>
        </w:rPr>
        <w:t>PURPOSE OF REQUEST</w:t>
      </w:r>
    </w:p>
    <w:p w14:paraId="6006CAAE" w14:textId="081F7CB0" w:rsidR="00226544" w:rsidRDefault="00226544" w:rsidP="002A0C49">
      <w:pPr>
        <w:pStyle w:val="ListParagraph"/>
        <w:numPr>
          <w:ilvl w:val="2"/>
          <w:numId w:val="3"/>
        </w:numPr>
        <w:autoSpaceDE w:val="0"/>
        <w:autoSpaceDN w:val="0"/>
        <w:adjustRightInd w:val="0"/>
        <w:spacing w:after="0" w:line="240" w:lineRule="auto"/>
        <w:ind w:left="720"/>
        <w:rPr>
          <w:rFonts w:ascii="Times New Roman" w:hAnsi="Times New Roman" w:cs="Times New Roman"/>
          <w:sz w:val="24"/>
          <w:szCs w:val="24"/>
        </w:rPr>
      </w:pPr>
      <w:r w:rsidRPr="00226544">
        <w:rPr>
          <w:rFonts w:ascii="Times New Roman" w:hAnsi="Times New Roman" w:cs="Times New Roman"/>
          <w:sz w:val="24"/>
          <w:szCs w:val="24"/>
        </w:rPr>
        <w:t>The purpose of this RF</w:t>
      </w:r>
      <w:r>
        <w:rPr>
          <w:rFonts w:ascii="Times New Roman" w:hAnsi="Times New Roman" w:cs="Times New Roman"/>
          <w:sz w:val="24"/>
          <w:szCs w:val="24"/>
        </w:rPr>
        <w:t>Q</w:t>
      </w:r>
      <w:r w:rsidRPr="00226544">
        <w:rPr>
          <w:rFonts w:ascii="Times New Roman" w:hAnsi="Times New Roman" w:cs="Times New Roman"/>
          <w:sz w:val="24"/>
          <w:szCs w:val="24"/>
        </w:rPr>
        <w:t xml:space="preserve"> is to find a qualified consultant or consultant team to provide the required professional services to create a viable Master Plan for the Teton County</w:t>
      </w:r>
      <w:r w:rsidR="00367729">
        <w:rPr>
          <w:rFonts w:ascii="Times New Roman" w:hAnsi="Times New Roman" w:cs="Times New Roman"/>
          <w:sz w:val="24"/>
          <w:szCs w:val="24"/>
        </w:rPr>
        <w:t>, Idaho</w:t>
      </w:r>
      <w:r w:rsidRPr="00226544">
        <w:rPr>
          <w:rFonts w:ascii="Times New Roman" w:hAnsi="Times New Roman" w:cs="Times New Roman"/>
          <w:sz w:val="24"/>
          <w:szCs w:val="24"/>
        </w:rPr>
        <w:t xml:space="preserve"> Fairgrounds.</w:t>
      </w:r>
    </w:p>
    <w:p w14:paraId="2901F7D2" w14:textId="77777777" w:rsidR="000D4945" w:rsidRPr="000D4945" w:rsidRDefault="000D4945" w:rsidP="002A0C49">
      <w:pPr>
        <w:autoSpaceDE w:val="0"/>
        <w:autoSpaceDN w:val="0"/>
        <w:adjustRightInd w:val="0"/>
        <w:spacing w:after="0" w:line="240" w:lineRule="auto"/>
        <w:ind w:left="720"/>
        <w:rPr>
          <w:rFonts w:ascii="Times New Roman" w:hAnsi="Times New Roman" w:cs="Times New Roman"/>
          <w:sz w:val="24"/>
          <w:szCs w:val="24"/>
        </w:rPr>
      </w:pPr>
    </w:p>
    <w:p w14:paraId="7F9A5F75" w14:textId="4DC9778A" w:rsidR="00226544" w:rsidRDefault="00226544" w:rsidP="002A0C49">
      <w:pPr>
        <w:pStyle w:val="ListParagraph"/>
        <w:numPr>
          <w:ilvl w:val="2"/>
          <w:numId w:val="3"/>
        </w:numPr>
        <w:autoSpaceDE w:val="0"/>
        <w:autoSpaceDN w:val="0"/>
        <w:adjustRightInd w:val="0"/>
        <w:spacing w:after="0" w:line="240" w:lineRule="auto"/>
        <w:ind w:left="720"/>
        <w:rPr>
          <w:rFonts w:ascii="Times New Roman" w:hAnsi="Times New Roman" w:cs="Times New Roman"/>
          <w:sz w:val="24"/>
          <w:szCs w:val="24"/>
        </w:rPr>
      </w:pPr>
      <w:r w:rsidRPr="00226544">
        <w:rPr>
          <w:rFonts w:ascii="Times New Roman" w:hAnsi="Times New Roman" w:cs="Times New Roman"/>
          <w:sz w:val="24"/>
          <w:szCs w:val="24"/>
        </w:rPr>
        <w:t xml:space="preserve">The Teton County Fairgrounds currently operates on a </w:t>
      </w:r>
      <w:r w:rsidR="00367729">
        <w:rPr>
          <w:rFonts w:ascii="Times New Roman" w:hAnsi="Times New Roman" w:cs="Times New Roman"/>
          <w:sz w:val="24"/>
          <w:szCs w:val="24"/>
        </w:rPr>
        <w:t>35</w:t>
      </w:r>
      <w:r w:rsidRPr="00226544">
        <w:rPr>
          <w:rFonts w:ascii="Times New Roman" w:hAnsi="Times New Roman" w:cs="Times New Roman"/>
          <w:sz w:val="24"/>
          <w:szCs w:val="24"/>
        </w:rPr>
        <w:t>-acre facility at 1413 N. highway 33 in Driggs, Idaho.  The Teton County Fair is celebrating 100 years this year and is looking forward to many more. The Fairgrounds includes many existing facilities including the Teton Valley’s largest public outdoor arena. This 150’ x 250’ rodeo arena seats 1,200</w:t>
      </w:r>
      <w:r w:rsidR="00F3239D">
        <w:rPr>
          <w:rFonts w:ascii="Times New Roman" w:hAnsi="Times New Roman" w:cs="Times New Roman"/>
          <w:sz w:val="24"/>
          <w:szCs w:val="24"/>
        </w:rPr>
        <w:t xml:space="preserve"> and</w:t>
      </w:r>
      <w:r w:rsidRPr="00226544">
        <w:rPr>
          <w:rFonts w:ascii="Times New Roman" w:hAnsi="Times New Roman" w:cs="Times New Roman"/>
          <w:sz w:val="24"/>
          <w:szCs w:val="24"/>
        </w:rPr>
        <w:t xml:space="preserve"> includes a large practice arena </w:t>
      </w:r>
      <w:r w:rsidR="00F3239D">
        <w:rPr>
          <w:rFonts w:ascii="Times New Roman" w:hAnsi="Times New Roman" w:cs="Times New Roman"/>
          <w:sz w:val="24"/>
          <w:szCs w:val="24"/>
        </w:rPr>
        <w:t>with</w:t>
      </w:r>
      <w:r w:rsidRPr="00226544">
        <w:rPr>
          <w:rFonts w:ascii="Times New Roman" w:hAnsi="Times New Roman" w:cs="Times New Roman"/>
          <w:sz w:val="24"/>
          <w:szCs w:val="24"/>
        </w:rPr>
        <w:t xml:space="preserve"> crow’s nest. Other facilities include </w:t>
      </w:r>
      <w:r w:rsidR="00F3239D">
        <w:rPr>
          <w:rFonts w:ascii="Times New Roman" w:hAnsi="Times New Roman" w:cs="Times New Roman"/>
          <w:sz w:val="24"/>
          <w:szCs w:val="24"/>
        </w:rPr>
        <w:t>a</w:t>
      </w:r>
      <w:r w:rsidRPr="00226544">
        <w:rPr>
          <w:rFonts w:ascii="Times New Roman" w:hAnsi="Times New Roman" w:cs="Times New Roman"/>
          <w:sz w:val="24"/>
          <w:szCs w:val="24"/>
        </w:rPr>
        <w:t xml:space="preserve"> 150’ x 100’ Indoor Pavilion Riding Arena, </w:t>
      </w:r>
      <w:r w:rsidR="00F3239D">
        <w:rPr>
          <w:rFonts w:ascii="Times New Roman" w:hAnsi="Times New Roman" w:cs="Times New Roman"/>
          <w:sz w:val="24"/>
          <w:szCs w:val="24"/>
        </w:rPr>
        <w:t>a</w:t>
      </w:r>
      <w:r w:rsidRPr="00226544">
        <w:rPr>
          <w:rFonts w:ascii="Times New Roman" w:hAnsi="Times New Roman" w:cs="Times New Roman"/>
          <w:sz w:val="24"/>
          <w:szCs w:val="24"/>
        </w:rPr>
        <w:t xml:space="preserve"> 3,500 square foot Fair Building (including kitchen), and 1,350 square foot Lewis-Parish Park and Picnic Shelter. For reference see attached to this RFP a copy of the site survey completed in 2022.</w:t>
      </w:r>
    </w:p>
    <w:p w14:paraId="1B0114B4" w14:textId="14CD73AC" w:rsidR="000D4945" w:rsidRPr="000D4945" w:rsidRDefault="000D4945" w:rsidP="002A0C49">
      <w:pPr>
        <w:autoSpaceDE w:val="0"/>
        <w:autoSpaceDN w:val="0"/>
        <w:adjustRightInd w:val="0"/>
        <w:spacing w:after="0" w:line="240" w:lineRule="auto"/>
        <w:ind w:left="720"/>
        <w:rPr>
          <w:rFonts w:ascii="Times New Roman" w:hAnsi="Times New Roman" w:cs="Times New Roman"/>
          <w:sz w:val="24"/>
          <w:szCs w:val="24"/>
        </w:rPr>
      </w:pPr>
    </w:p>
    <w:p w14:paraId="604CFB12" w14:textId="19C60395" w:rsidR="00226544" w:rsidRDefault="00226544" w:rsidP="002A0C49">
      <w:pPr>
        <w:pStyle w:val="ListParagraph"/>
        <w:numPr>
          <w:ilvl w:val="2"/>
          <w:numId w:val="3"/>
        </w:num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The Teton County Fair Board’s Mission Statement is “</w:t>
      </w:r>
      <w:r w:rsidRPr="00226544">
        <w:rPr>
          <w:rFonts w:ascii="Times New Roman" w:hAnsi="Times New Roman" w:cs="Times New Roman"/>
          <w:sz w:val="24"/>
          <w:szCs w:val="24"/>
        </w:rPr>
        <w:t xml:space="preserve">To produce an exceptional county fair, administer the year round use of the fairgrounds, and bring the community together to promote </w:t>
      </w:r>
      <w:r w:rsidR="00367729">
        <w:rPr>
          <w:rFonts w:ascii="Times New Roman" w:hAnsi="Times New Roman" w:cs="Times New Roman"/>
          <w:sz w:val="24"/>
          <w:szCs w:val="24"/>
        </w:rPr>
        <w:t xml:space="preserve">our </w:t>
      </w:r>
      <w:r w:rsidRPr="00226544">
        <w:rPr>
          <w:rFonts w:ascii="Times New Roman" w:hAnsi="Times New Roman" w:cs="Times New Roman"/>
          <w:sz w:val="24"/>
          <w:szCs w:val="24"/>
        </w:rPr>
        <w:t>western heritage and rural traditions.</w:t>
      </w:r>
      <w:r>
        <w:rPr>
          <w:rFonts w:ascii="Times New Roman" w:hAnsi="Times New Roman" w:cs="Times New Roman"/>
          <w:sz w:val="24"/>
          <w:szCs w:val="24"/>
        </w:rPr>
        <w:t>”</w:t>
      </w:r>
    </w:p>
    <w:p w14:paraId="3C42926B" w14:textId="77777777" w:rsidR="00767D93" w:rsidRPr="00767D93" w:rsidRDefault="00767D93" w:rsidP="002A0C49">
      <w:pPr>
        <w:pStyle w:val="ListParagraph"/>
        <w:rPr>
          <w:rFonts w:ascii="Times New Roman" w:hAnsi="Times New Roman" w:cs="Times New Roman"/>
          <w:sz w:val="24"/>
          <w:szCs w:val="24"/>
        </w:rPr>
      </w:pPr>
    </w:p>
    <w:p w14:paraId="2F907F6A" w14:textId="58360F8A" w:rsidR="00767D93" w:rsidRDefault="00767D93" w:rsidP="002A0C49">
      <w:pPr>
        <w:pStyle w:val="ListParagraph"/>
        <w:numPr>
          <w:ilvl w:val="2"/>
          <w:numId w:val="3"/>
        </w:numPr>
        <w:autoSpaceDE w:val="0"/>
        <w:autoSpaceDN w:val="0"/>
        <w:adjustRightInd w:val="0"/>
        <w:spacing w:after="0" w:line="240" w:lineRule="auto"/>
        <w:ind w:left="720"/>
        <w:rPr>
          <w:rFonts w:ascii="Times New Roman" w:hAnsi="Times New Roman" w:cs="Times New Roman"/>
          <w:sz w:val="24"/>
          <w:szCs w:val="24"/>
        </w:rPr>
      </w:pPr>
      <w:r w:rsidRPr="00767D93">
        <w:rPr>
          <w:rFonts w:ascii="Times New Roman" w:hAnsi="Times New Roman" w:cs="Times New Roman"/>
          <w:sz w:val="24"/>
          <w:szCs w:val="24"/>
        </w:rPr>
        <w:t>The Teton County Fair Board is comprised of seven local citizens who volunteer their time to carry out the board’s mission. They report directly to the Board of County Commissioners and are subject to open meeting laws and follow county budgeting procedures.</w:t>
      </w:r>
    </w:p>
    <w:p w14:paraId="77F56B21" w14:textId="77777777" w:rsidR="00AD10D2" w:rsidRPr="00AD10D2" w:rsidRDefault="00AD10D2" w:rsidP="00AD10D2">
      <w:pPr>
        <w:autoSpaceDE w:val="0"/>
        <w:autoSpaceDN w:val="0"/>
        <w:adjustRightInd w:val="0"/>
        <w:spacing w:after="0" w:line="240" w:lineRule="auto"/>
        <w:rPr>
          <w:rFonts w:ascii="Times New Roman" w:hAnsi="Times New Roman" w:cs="Times New Roman"/>
          <w:sz w:val="24"/>
          <w:szCs w:val="24"/>
        </w:rPr>
      </w:pPr>
    </w:p>
    <w:p w14:paraId="1D1BBB04" w14:textId="77777777" w:rsidR="00AD10D2" w:rsidRPr="00AD10D2" w:rsidRDefault="00AD10D2" w:rsidP="00AD10D2">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rPr>
      </w:pPr>
      <w:r w:rsidRPr="00AD10D2">
        <w:rPr>
          <w:rFonts w:ascii="Times New Roman" w:hAnsi="Times New Roman" w:cs="Times New Roman"/>
          <w:b/>
          <w:bCs/>
          <w:sz w:val="24"/>
          <w:szCs w:val="24"/>
        </w:rPr>
        <w:t>TIME SCHEDULE</w:t>
      </w:r>
    </w:p>
    <w:p w14:paraId="4BE23CD4" w14:textId="77777777" w:rsidR="00AD10D2" w:rsidRPr="006446E9" w:rsidRDefault="00AD10D2" w:rsidP="002A0C49">
      <w:pPr>
        <w:pStyle w:val="ListParagraph"/>
        <w:numPr>
          <w:ilvl w:val="2"/>
          <w:numId w:val="3"/>
        </w:numPr>
        <w:autoSpaceDE w:val="0"/>
        <w:autoSpaceDN w:val="0"/>
        <w:adjustRightInd w:val="0"/>
        <w:spacing w:after="0" w:line="240" w:lineRule="auto"/>
        <w:ind w:left="720"/>
        <w:rPr>
          <w:rFonts w:ascii="Times New Roman" w:hAnsi="Times New Roman" w:cs="Times New Roman"/>
          <w:sz w:val="24"/>
          <w:szCs w:val="24"/>
        </w:rPr>
      </w:pPr>
      <w:r w:rsidRPr="006446E9">
        <w:rPr>
          <w:rFonts w:ascii="Times New Roman" w:hAnsi="Times New Roman" w:cs="Times New Roman"/>
          <w:sz w:val="24"/>
          <w:szCs w:val="24"/>
        </w:rPr>
        <w:t xml:space="preserve">The </w:t>
      </w:r>
      <w:r w:rsidR="00DE4801" w:rsidRPr="006446E9">
        <w:rPr>
          <w:rFonts w:ascii="Times New Roman" w:hAnsi="Times New Roman" w:cs="Times New Roman"/>
          <w:sz w:val="24"/>
          <w:szCs w:val="24"/>
        </w:rPr>
        <w:t>County</w:t>
      </w:r>
      <w:r w:rsidRPr="006446E9">
        <w:rPr>
          <w:rFonts w:ascii="Times New Roman" w:hAnsi="Times New Roman" w:cs="Times New Roman"/>
          <w:sz w:val="24"/>
          <w:szCs w:val="24"/>
        </w:rPr>
        <w:t xml:space="preserve"> will </w:t>
      </w:r>
      <w:r w:rsidR="00D31E59" w:rsidRPr="006446E9">
        <w:rPr>
          <w:rFonts w:ascii="Times New Roman" w:hAnsi="Times New Roman" w:cs="Times New Roman"/>
          <w:sz w:val="24"/>
          <w:szCs w:val="24"/>
        </w:rPr>
        <w:t xml:space="preserve">use </w:t>
      </w:r>
      <w:r w:rsidRPr="006446E9">
        <w:rPr>
          <w:rFonts w:ascii="Times New Roman" w:hAnsi="Times New Roman" w:cs="Times New Roman"/>
          <w:sz w:val="24"/>
          <w:szCs w:val="24"/>
        </w:rPr>
        <w:t>the following timetable:</w:t>
      </w:r>
    </w:p>
    <w:p w14:paraId="41446995" w14:textId="1748EEDF" w:rsidR="00AD10D2" w:rsidRPr="006446E9" w:rsidRDefault="00DE4801" w:rsidP="002A0C49">
      <w:pPr>
        <w:pStyle w:val="ListParagraph"/>
        <w:numPr>
          <w:ilvl w:val="4"/>
          <w:numId w:val="3"/>
        </w:numPr>
        <w:autoSpaceDE w:val="0"/>
        <w:autoSpaceDN w:val="0"/>
        <w:adjustRightInd w:val="0"/>
        <w:spacing w:after="0" w:line="240" w:lineRule="auto"/>
        <w:ind w:left="1350"/>
        <w:rPr>
          <w:rFonts w:ascii="Times New Roman" w:hAnsi="Times New Roman" w:cs="Times New Roman"/>
          <w:sz w:val="24"/>
          <w:szCs w:val="24"/>
        </w:rPr>
      </w:pPr>
      <w:r w:rsidRPr="006446E9">
        <w:rPr>
          <w:rFonts w:ascii="Times New Roman" w:hAnsi="Times New Roman" w:cs="Times New Roman"/>
          <w:sz w:val="24"/>
          <w:szCs w:val="24"/>
        </w:rPr>
        <w:t xml:space="preserve">Issue RFQ </w:t>
      </w:r>
      <w:r w:rsidR="00813E78" w:rsidRPr="006446E9">
        <w:rPr>
          <w:rFonts w:ascii="Times New Roman" w:hAnsi="Times New Roman" w:cs="Times New Roman"/>
          <w:sz w:val="24"/>
          <w:szCs w:val="24"/>
        </w:rPr>
        <w:t>0</w:t>
      </w:r>
      <w:r w:rsidR="00F3239D" w:rsidRPr="006446E9">
        <w:rPr>
          <w:rFonts w:ascii="Times New Roman" w:hAnsi="Times New Roman" w:cs="Times New Roman"/>
          <w:sz w:val="24"/>
          <w:szCs w:val="24"/>
        </w:rPr>
        <w:t>4</w:t>
      </w:r>
      <w:r w:rsidR="00813E78" w:rsidRPr="006446E9">
        <w:rPr>
          <w:rFonts w:ascii="Times New Roman" w:hAnsi="Times New Roman" w:cs="Times New Roman"/>
          <w:sz w:val="24"/>
          <w:szCs w:val="24"/>
        </w:rPr>
        <w:t>/</w:t>
      </w:r>
      <w:r w:rsidR="00F3239D" w:rsidRPr="006446E9">
        <w:rPr>
          <w:rFonts w:ascii="Times New Roman" w:hAnsi="Times New Roman" w:cs="Times New Roman"/>
          <w:sz w:val="24"/>
          <w:szCs w:val="24"/>
        </w:rPr>
        <w:t>12</w:t>
      </w:r>
      <w:r w:rsidR="00813E78" w:rsidRPr="006446E9">
        <w:rPr>
          <w:rFonts w:ascii="Times New Roman" w:hAnsi="Times New Roman" w:cs="Times New Roman"/>
          <w:sz w:val="24"/>
          <w:szCs w:val="24"/>
        </w:rPr>
        <w:t>/20</w:t>
      </w:r>
      <w:r w:rsidR="00F3239D" w:rsidRPr="006446E9">
        <w:rPr>
          <w:rFonts w:ascii="Times New Roman" w:hAnsi="Times New Roman" w:cs="Times New Roman"/>
          <w:sz w:val="24"/>
          <w:szCs w:val="24"/>
        </w:rPr>
        <w:t>2</w:t>
      </w:r>
      <w:r w:rsidR="00813E78" w:rsidRPr="006446E9">
        <w:rPr>
          <w:rFonts w:ascii="Times New Roman" w:hAnsi="Times New Roman" w:cs="Times New Roman"/>
          <w:sz w:val="24"/>
          <w:szCs w:val="24"/>
        </w:rPr>
        <w:t>3</w:t>
      </w:r>
    </w:p>
    <w:p w14:paraId="7893476D" w14:textId="5ACF1F38" w:rsidR="00AD10D2" w:rsidRPr="006446E9" w:rsidRDefault="00AD10D2" w:rsidP="002A0C49">
      <w:pPr>
        <w:pStyle w:val="ListParagraph"/>
        <w:numPr>
          <w:ilvl w:val="4"/>
          <w:numId w:val="3"/>
        </w:numPr>
        <w:autoSpaceDE w:val="0"/>
        <w:autoSpaceDN w:val="0"/>
        <w:adjustRightInd w:val="0"/>
        <w:spacing w:after="0" w:line="240" w:lineRule="auto"/>
        <w:ind w:left="1350"/>
        <w:rPr>
          <w:rFonts w:ascii="Times New Roman" w:hAnsi="Times New Roman" w:cs="Times New Roman"/>
          <w:sz w:val="24"/>
          <w:szCs w:val="24"/>
        </w:rPr>
      </w:pPr>
      <w:r w:rsidRPr="006446E9">
        <w:rPr>
          <w:rFonts w:ascii="Times New Roman" w:hAnsi="Times New Roman" w:cs="Times New Roman"/>
          <w:sz w:val="24"/>
          <w:szCs w:val="24"/>
        </w:rPr>
        <w:t>Deadline for Submittal of Responses to RFQ</w:t>
      </w:r>
      <w:r w:rsidR="009672E7" w:rsidRPr="006446E9">
        <w:rPr>
          <w:rFonts w:ascii="Times New Roman" w:hAnsi="Times New Roman" w:cs="Times New Roman"/>
          <w:sz w:val="24"/>
          <w:szCs w:val="24"/>
        </w:rPr>
        <w:t>:</w:t>
      </w:r>
      <w:r w:rsidR="001348DE" w:rsidRPr="006446E9">
        <w:rPr>
          <w:rFonts w:ascii="Times New Roman" w:hAnsi="Times New Roman" w:cs="Times New Roman"/>
          <w:sz w:val="24"/>
          <w:szCs w:val="24"/>
        </w:rPr>
        <w:t xml:space="preserve"> </w:t>
      </w:r>
      <w:r w:rsidR="00E807C2" w:rsidRPr="006446E9">
        <w:rPr>
          <w:rFonts w:ascii="Times New Roman" w:hAnsi="Times New Roman" w:cs="Times New Roman"/>
          <w:sz w:val="24"/>
          <w:szCs w:val="24"/>
        </w:rPr>
        <w:t xml:space="preserve">Proposals </w:t>
      </w:r>
      <w:r w:rsidR="00D62271" w:rsidRPr="006446E9">
        <w:rPr>
          <w:rFonts w:ascii="Times New Roman" w:hAnsi="Times New Roman" w:cs="Times New Roman"/>
          <w:sz w:val="24"/>
          <w:szCs w:val="24"/>
        </w:rPr>
        <w:t xml:space="preserve">must be received by </w:t>
      </w:r>
      <w:r w:rsidR="00C24296" w:rsidRPr="006446E9">
        <w:rPr>
          <w:rFonts w:ascii="Times New Roman" w:hAnsi="Times New Roman" w:cs="Times New Roman"/>
          <w:b/>
          <w:sz w:val="24"/>
          <w:szCs w:val="24"/>
        </w:rPr>
        <w:t>2</w:t>
      </w:r>
      <w:r w:rsidR="00D62271" w:rsidRPr="006446E9">
        <w:rPr>
          <w:rFonts w:ascii="Times New Roman" w:hAnsi="Times New Roman" w:cs="Times New Roman"/>
          <w:b/>
          <w:sz w:val="24"/>
          <w:szCs w:val="24"/>
        </w:rPr>
        <w:t>:00</w:t>
      </w:r>
      <w:r w:rsidR="00C24296" w:rsidRPr="006446E9">
        <w:rPr>
          <w:rFonts w:ascii="Times New Roman" w:hAnsi="Times New Roman" w:cs="Times New Roman"/>
          <w:b/>
          <w:sz w:val="24"/>
          <w:szCs w:val="24"/>
        </w:rPr>
        <w:t xml:space="preserve"> </w:t>
      </w:r>
      <w:r w:rsidR="00E807C2" w:rsidRPr="006446E9">
        <w:rPr>
          <w:rFonts w:ascii="Times New Roman" w:hAnsi="Times New Roman" w:cs="Times New Roman"/>
          <w:b/>
          <w:sz w:val="24"/>
          <w:szCs w:val="24"/>
        </w:rPr>
        <w:t>PM Mountain Time</w:t>
      </w:r>
      <w:r w:rsidR="00D62271" w:rsidRPr="006446E9">
        <w:rPr>
          <w:rFonts w:ascii="Times New Roman" w:hAnsi="Times New Roman" w:cs="Times New Roman"/>
          <w:b/>
          <w:sz w:val="24"/>
          <w:szCs w:val="24"/>
        </w:rPr>
        <w:t xml:space="preserve">, Friday, April 28. </w:t>
      </w:r>
      <w:r w:rsidR="00C24296" w:rsidRPr="006446E9">
        <w:rPr>
          <w:rFonts w:ascii="Times New Roman" w:hAnsi="Times New Roman" w:cs="Times New Roman"/>
          <w:b/>
          <w:sz w:val="24"/>
          <w:szCs w:val="24"/>
        </w:rPr>
        <w:t xml:space="preserve"> </w:t>
      </w:r>
      <w:r w:rsidR="00D62271" w:rsidRPr="006446E9">
        <w:rPr>
          <w:rFonts w:ascii="Times New Roman" w:hAnsi="Times New Roman" w:cs="Times New Roman"/>
          <w:sz w:val="24"/>
          <w:szCs w:val="24"/>
        </w:rPr>
        <w:t>N</w:t>
      </w:r>
      <w:r w:rsidR="00C24296" w:rsidRPr="006446E9">
        <w:rPr>
          <w:rFonts w:ascii="Times New Roman" w:hAnsi="Times New Roman" w:cs="Times New Roman"/>
          <w:sz w:val="24"/>
          <w:szCs w:val="24"/>
        </w:rPr>
        <w:t>o late responses will be accepted</w:t>
      </w:r>
      <w:r w:rsidR="00D62271" w:rsidRPr="006446E9">
        <w:rPr>
          <w:rFonts w:ascii="Times New Roman" w:hAnsi="Times New Roman" w:cs="Times New Roman"/>
          <w:sz w:val="24"/>
          <w:szCs w:val="24"/>
        </w:rPr>
        <w:t>.</w:t>
      </w:r>
    </w:p>
    <w:p w14:paraId="452819AF" w14:textId="77777777" w:rsidR="00AD10D2" w:rsidRPr="00AD10D2" w:rsidRDefault="00AD10D2" w:rsidP="00AD10D2">
      <w:pPr>
        <w:autoSpaceDE w:val="0"/>
        <w:autoSpaceDN w:val="0"/>
        <w:adjustRightInd w:val="0"/>
        <w:spacing w:after="0" w:line="240" w:lineRule="auto"/>
        <w:rPr>
          <w:rFonts w:ascii="Times New Roman" w:hAnsi="Times New Roman" w:cs="Times New Roman"/>
          <w:sz w:val="24"/>
          <w:szCs w:val="24"/>
        </w:rPr>
      </w:pPr>
    </w:p>
    <w:p w14:paraId="2E6E166F" w14:textId="77777777" w:rsidR="00AD10D2" w:rsidRPr="00AD10D2" w:rsidRDefault="00AD10D2" w:rsidP="00AD10D2">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rPr>
      </w:pPr>
      <w:r w:rsidRPr="00AD10D2">
        <w:rPr>
          <w:rFonts w:ascii="Times New Roman" w:hAnsi="Times New Roman" w:cs="Times New Roman"/>
          <w:b/>
          <w:bCs/>
          <w:sz w:val="24"/>
          <w:szCs w:val="24"/>
        </w:rPr>
        <w:t xml:space="preserve">INSTRUCTIONS TO </w:t>
      </w:r>
      <w:r w:rsidR="00D31E59">
        <w:rPr>
          <w:rFonts w:ascii="Times New Roman" w:hAnsi="Times New Roman" w:cs="Times New Roman"/>
          <w:b/>
          <w:bCs/>
          <w:sz w:val="24"/>
          <w:szCs w:val="24"/>
        </w:rPr>
        <w:t>RESPONDERS</w:t>
      </w:r>
    </w:p>
    <w:p w14:paraId="227A7FD0" w14:textId="4D3B7548" w:rsidR="00AD10D2" w:rsidRPr="006446E9" w:rsidRDefault="00AD10D2" w:rsidP="002A0C49">
      <w:pPr>
        <w:pStyle w:val="ListParagraph"/>
        <w:numPr>
          <w:ilvl w:val="2"/>
          <w:numId w:val="3"/>
        </w:numPr>
        <w:autoSpaceDE w:val="0"/>
        <w:autoSpaceDN w:val="0"/>
        <w:adjustRightInd w:val="0"/>
        <w:spacing w:after="0" w:line="240" w:lineRule="auto"/>
        <w:ind w:left="720"/>
        <w:rPr>
          <w:rFonts w:ascii="Times New Roman" w:hAnsi="Times New Roman" w:cs="Times New Roman"/>
          <w:sz w:val="24"/>
          <w:szCs w:val="24"/>
        </w:rPr>
      </w:pPr>
      <w:r w:rsidRPr="006446E9">
        <w:rPr>
          <w:rFonts w:ascii="Times New Roman" w:hAnsi="Times New Roman" w:cs="Times New Roman"/>
          <w:sz w:val="24"/>
          <w:szCs w:val="24"/>
        </w:rPr>
        <w:t xml:space="preserve">Please </w:t>
      </w:r>
      <w:r w:rsidR="00E807C2" w:rsidRPr="006446E9">
        <w:rPr>
          <w:rFonts w:ascii="Times New Roman" w:hAnsi="Times New Roman" w:cs="Times New Roman"/>
          <w:sz w:val="24"/>
          <w:szCs w:val="24"/>
        </w:rPr>
        <w:t xml:space="preserve">email a single PDF copy of the Proposal to the </w:t>
      </w:r>
      <w:r w:rsidR="00C24296" w:rsidRPr="006446E9">
        <w:rPr>
          <w:rFonts w:ascii="Times New Roman" w:hAnsi="Times New Roman" w:cs="Times New Roman"/>
          <w:sz w:val="24"/>
          <w:szCs w:val="24"/>
        </w:rPr>
        <w:t xml:space="preserve">Teton County </w:t>
      </w:r>
      <w:r w:rsidR="00F3239D" w:rsidRPr="006446E9">
        <w:rPr>
          <w:rFonts w:ascii="Times New Roman" w:hAnsi="Times New Roman" w:cs="Times New Roman"/>
          <w:sz w:val="24"/>
          <w:szCs w:val="24"/>
        </w:rPr>
        <w:t>Fair Board</w:t>
      </w:r>
      <w:r w:rsidR="00C24296" w:rsidRPr="006446E9">
        <w:rPr>
          <w:rFonts w:ascii="Times New Roman" w:hAnsi="Times New Roman" w:cs="Times New Roman"/>
          <w:sz w:val="24"/>
          <w:szCs w:val="24"/>
        </w:rPr>
        <w:t xml:space="preserve"> </w:t>
      </w:r>
      <w:r w:rsidR="00E807C2" w:rsidRPr="006446E9">
        <w:rPr>
          <w:rFonts w:ascii="Times New Roman" w:hAnsi="Times New Roman" w:cs="Times New Roman"/>
          <w:sz w:val="24"/>
          <w:szCs w:val="24"/>
        </w:rPr>
        <w:t xml:space="preserve">Secretary/Treasurer and Teton County Fairgrounds Administrator, Hallie Poirier at </w:t>
      </w:r>
      <w:hyperlink r:id="rId8" w:history="1">
        <w:r w:rsidR="00E807C2" w:rsidRPr="006446E9">
          <w:rPr>
            <w:rStyle w:val="Hyperlink"/>
            <w:rFonts w:ascii="Times New Roman" w:hAnsi="Times New Roman" w:cs="Times New Roman"/>
            <w:sz w:val="24"/>
            <w:szCs w:val="24"/>
          </w:rPr>
          <w:t>tetonfair@gmail.com</w:t>
        </w:r>
      </w:hyperlink>
      <w:r w:rsidR="00E807C2" w:rsidRPr="006446E9">
        <w:rPr>
          <w:rFonts w:ascii="Times New Roman" w:hAnsi="Times New Roman" w:cs="Times New Roman"/>
          <w:sz w:val="24"/>
          <w:szCs w:val="24"/>
        </w:rPr>
        <w:t xml:space="preserve"> by </w:t>
      </w:r>
      <w:r w:rsidR="00A451B4" w:rsidRPr="006446E9">
        <w:rPr>
          <w:rFonts w:ascii="Times New Roman" w:hAnsi="Times New Roman" w:cs="Times New Roman"/>
          <w:sz w:val="24"/>
          <w:szCs w:val="24"/>
        </w:rPr>
        <w:t xml:space="preserve">2:00 PM Mountain Time </w:t>
      </w:r>
      <w:r w:rsidR="00E807C2" w:rsidRPr="006446E9">
        <w:rPr>
          <w:rFonts w:ascii="Times New Roman" w:hAnsi="Times New Roman" w:cs="Times New Roman"/>
          <w:sz w:val="24"/>
          <w:szCs w:val="24"/>
        </w:rPr>
        <w:t>on Friday, April 28.  Label the subject “Teton County Fair</w:t>
      </w:r>
      <w:r w:rsidR="00367729">
        <w:rPr>
          <w:rFonts w:ascii="Times New Roman" w:hAnsi="Times New Roman" w:cs="Times New Roman"/>
          <w:sz w:val="24"/>
          <w:szCs w:val="24"/>
        </w:rPr>
        <w:t>grounds</w:t>
      </w:r>
      <w:r w:rsidR="00E807C2" w:rsidRPr="006446E9">
        <w:rPr>
          <w:rFonts w:ascii="Times New Roman" w:hAnsi="Times New Roman" w:cs="Times New Roman"/>
          <w:sz w:val="24"/>
          <w:szCs w:val="24"/>
        </w:rPr>
        <w:t xml:space="preserve"> Master Plan Proposal”.</w:t>
      </w:r>
      <w:r w:rsidR="00C24296" w:rsidRPr="006446E9">
        <w:rPr>
          <w:rFonts w:ascii="Times New Roman" w:hAnsi="Times New Roman" w:cs="Times New Roman"/>
          <w:sz w:val="24"/>
          <w:szCs w:val="24"/>
        </w:rPr>
        <w:t xml:space="preserve">  No late responses will be accepted.  </w:t>
      </w:r>
    </w:p>
    <w:p w14:paraId="508625B4" w14:textId="77777777" w:rsidR="00AD10D2" w:rsidRPr="00AD10D2" w:rsidRDefault="00AD10D2" w:rsidP="002A0C49">
      <w:pPr>
        <w:autoSpaceDE w:val="0"/>
        <w:autoSpaceDN w:val="0"/>
        <w:adjustRightInd w:val="0"/>
        <w:spacing w:after="0" w:line="240" w:lineRule="auto"/>
        <w:ind w:left="720"/>
        <w:rPr>
          <w:rFonts w:ascii="Times New Roman" w:hAnsi="Times New Roman" w:cs="Times New Roman"/>
          <w:sz w:val="24"/>
          <w:szCs w:val="24"/>
        </w:rPr>
      </w:pPr>
    </w:p>
    <w:p w14:paraId="40F06CAE" w14:textId="35E8B469" w:rsidR="00AD10D2" w:rsidRPr="006446E9" w:rsidRDefault="00D62271" w:rsidP="002A0C49">
      <w:pPr>
        <w:pStyle w:val="ListParagraph"/>
        <w:numPr>
          <w:ilvl w:val="2"/>
          <w:numId w:val="3"/>
        </w:numPr>
        <w:autoSpaceDE w:val="0"/>
        <w:autoSpaceDN w:val="0"/>
        <w:adjustRightInd w:val="0"/>
        <w:spacing w:after="0" w:line="240" w:lineRule="auto"/>
        <w:ind w:left="720"/>
        <w:rPr>
          <w:rFonts w:ascii="Times New Roman" w:hAnsi="Times New Roman" w:cs="Times New Roman"/>
          <w:sz w:val="24"/>
          <w:szCs w:val="24"/>
        </w:rPr>
      </w:pPr>
      <w:r w:rsidRPr="000E3606">
        <w:rPr>
          <w:rFonts w:ascii="Times New Roman" w:hAnsi="Times New Roman" w:cs="Times New Roman"/>
          <w:sz w:val="24"/>
          <w:szCs w:val="24"/>
        </w:rPr>
        <w:t xml:space="preserve">Consulting Services Proposals must be submitted in 8-1/2 x 11 format and be concise, specific, and straightforward.  All pertinent information is to be contained in the proposal.  </w:t>
      </w:r>
      <w:r w:rsidRPr="000E3606">
        <w:rPr>
          <w:rFonts w:ascii="Times New Roman" w:hAnsi="Times New Roman" w:cs="Times New Roman"/>
          <w:sz w:val="24"/>
          <w:szCs w:val="24"/>
        </w:rPr>
        <w:lastRenderedPageBreak/>
        <w:t>Proposals are to remain valid for a minimum of 60 days. Proposals shall not be any longer than 20 pages (not included in page count - cover, table of contents, dividers, and a back cover). Each proposal will be scored based on the maximum number of points s</w:t>
      </w:r>
      <w:r w:rsidR="00114FD6">
        <w:rPr>
          <w:rFonts w:ascii="Times New Roman" w:hAnsi="Times New Roman" w:cs="Times New Roman"/>
          <w:sz w:val="24"/>
          <w:szCs w:val="24"/>
        </w:rPr>
        <w:t>hown in each required category.</w:t>
      </w:r>
    </w:p>
    <w:p w14:paraId="69A19553" w14:textId="40BD1CAC" w:rsidR="000E3606" w:rsidRPr="000E3606" w:rsidRDefault="000E3606" w:rsidP="002A0C49">
      <w:pPr>
        <w:autoSpaceDE w:val="0"/>
        <w:autoSpaceDN w:val="0"/>
        <w:adjustRightInd w:val="0"/>
        <w:spacing w:after="0" w:line="240" w:lineRule="auto"/>
        <w:ind w:left="720"/>
        <w:rPr>
          <w:rFonts w:ascii="Times New Roman" w:hAnsi="Times New Roman" w:cs="Times New Roman"/>
          <w:sz w:val="24"/>
          <w:szCs w:val="24"/>
        </w:rPr>
      </w:pPr>
    </w:p>
    <w:p w14:paraId="6286364F" w14:textId="77777777" w:rsidR="00AD10D2" w:rsidRPr="00AD10D2" w:rsidRDefault="00AD10D2" w:rsidP="002A0C49">
      <w:pPr>
        <w:pStyle w:val="ListParagraph"/>
        <w:numPr>
          <w:ilvl w:val="2"/>
          <w:numId w:val="3"/>
        </w:numPr>
        <w:autoSpaceDE w:val="0"/>
        <w:autoSpaceDN w:val="0"/>
        <w:adjustRightInd w:val="0"/>
        <w:spacing w:after="0" w:line="240" w:lineRule="auto"/>
        <w:ind w:left="720"/>
        <w:rPr>
          <w:rFonts w:ascii="Times New Roman" w:hAnsi="Times New Roman" w:cs="Times New Roman"/>
          <w:sz w:val="24"/>
          <w:szCs w:val="24"/>
        </w:rPr>
      </w:pPr>
      <w:r w:rsidRPr="00AD10D2">
        <w:rPr>
          <w:rFonts w:ascii="Times New Roman" w:hAnsi="Times New Roman" w:cs="Times New Roman"/>
          <w:sz w:val="24"/>
          <w:szCs w:val="24"/>
        </w:rPr>
        <w:t xml:space="preserve">An authorized representative of the </w:t>
      </w:r>
      <w:r w:rsidR="00607E9F">
        <w:rPr>
          <w:rFonts w:ascii="Times New Roman" w:hAnsi="Times New Roman" w:cs="Times New Roman"/>
          <w:sz w:val="24"/>
          <w:szCs w:val="24"/>
        </w:rPr>
        <w:t xml:space="preserve">firm must complete and sign at least one (1) original of </w:t>
      </w:r>
      <w:r w:rsidR="00F42EE1">
        <w:rPr>
          <w:rFonts w:ascii="Times New Roman" w:hAnsi="Times New Roman" w:cs="Times New Roman"/>
          <w:sz w:val="24"/>
          <w:szCs w:val="24"/>
        </w:rPr>
        <w:t>its SOQ, certifying the truth of the statements and representations made in the SOQ. This can be addressed in the cover letter</w:t>
      </w:r>
      <w:r w:rsidR="009179E9">
        <w:rPr>
          <w:rFonts w:ascii="Times New Roman" w:hAnsi="Times New Roman" w:cs="Times New Roman"/>
          <w:sz w:val="24"/>
          <w:szCs w:val="24"/>
        </w:rPr>
        <w:t>.</w:t>
      </w:r>
    </w:p>
    <w:p w14:paraId="51DE7281" w14:textId="77777777" w:rsidR="00AD10D2" w:rsidRPr="00AD10D2" w:rsidRDefault="00AD10D2" w:rsidP="002A0C49">
      <w:pPr>
        <w:autoSpaceDE w:val="0"/>
        <w:autoSpaceDN w:val="0"/>
        <w:adjustRightInd w:val="0"/>
        <w:spacing w:after="0" w:line="240" w:lineRule="auto"/>
        <w:ind w:left="720"/>
        <w:rPr>
          <w:rFonts w:ascii="Times New Roman" w:hAnsi="Times New Roman" w:cs="Times New Roman"/>
          <w:sz w:val="24"/>
          <w:szCs w:val="24"/>
        </w:rPr>
      </w:pPr>
    </w:p>
    <w:p w14:paraId="4C58A4BE" w14:textId="43DBF939" w:rsidR="001348DE" w:rsidRPr="00367729" w:rsidRDefault="00AD10D2" w:rsidP="002A0C49">
      <w:pPr>
        <w:pStyle w:val="ListParagraph"/>
        <w:numPr>
          <w:ilvl w:val="2"/>
          <w:numId w:val="3"/>
        </w:numPr>
        <w:autoSpaceDE w:val="0"/>
        <w:autoSpaceDN w:val="0"/>
        <w:adjustRightInd w:val="0"/>
        <w:spacing w:after="0" w:line="240" w:lineRule="auto"/>
        <w:ind w:left="720"/>
        <w:rPr>
          <w:rFonts w:ascii="Times New Roman" w:hAnsi="Times New Roman" w:cs="Times New Roman"/>
          <w:sz w:val="24"/>
          <w:szCs w:val="24"/>
        </w:rPr>
      </w:pPr>
      <w:r w:rsidRPr="00367729">
        <w:rPr>
          <w:rFonts w:ascii="Times New Roman" w:hAnsi="Times New Roman" w:cs="Times New Roman"/>
          <w:sz w:val="24"/>
          <w:szCs w:val="24"/>
        </w:rPr>
        <w:t xml:space="preserve">Any questions concerning the </w:t>
      </w:r>
      <w:r w:rsidR="00DE4801" w:rsidRPr="00367729">
        <w:rPr>
          <w:rFonts w:ascii="Times New Roman" w:hAnsi="Times New Roman" w:cs="Times New Roman"/>
          <w:sz w:val="24"/>
          <w:szCs w:val="24"/>
        </w:rPr>
        <w:t>County’s</w:t>
      </w:r>
      <w:r w:rsidRPr="00367729">
        <w:rPr>
          <w:rFonts w:ascii="Times New Roman" w:hAnsi="Times New Roman" w:cs="Times New Roman"/>
          <w:sz w:val="24"/>
          <w:szCs w:val="24"/>
        </w:rPr>
        <w:t xml:space="preserve"> RFQ process shall be directed to </w:t>
      </w:r>
      <w:r w:rsidR="000D4945" w:rsidRPr="00367729">
        <w:rPr>
          <w:rFonts w:ascii="Times New Roman" w:hAnsi="Times New Roman" w:cs="Times New Roman"/>
          <w:sz w:val="24"/>
          <w:szCs w:val="24"/>
        </w:rPr>
        <w:t>Ha</w:t>
      </w:r>
      <w:r w:rsidR="00E807C2" w:rsidRPr="00367729">
        <w:rPr>
          <w:rFonts w:ascii="Times New Roman" w:hAnsi="Times New Roman" w:cs="Times New Roman"/>
          <w:sz w:val="24"/>
          <w:szCs w:val="24"/>
        </w:rPr>
        <w:t>l</w:t>
      </w:r>
      <w:r w:rsidR="000D4945" w:rsidRPr="00367729">
        <w:rPr>
          <w:rFonts w:ascii="Times New Roman" w:hAnsi="Times New Roman" w:cs="Times New Roman"/>
          <w:sz w:val="24"/>
          <w:szCs w:val="24"/>
        </w:rPr>
        <w:t>lie Poirier</w:t>
      </w:r>
      <w:r w:rsidR="001348DE" w:rsidRPr="00367729">
        <w:rPr>
          <w:rFonts w:ascii="Times New Roman" w:hAnsi="Times New Roman" w:cs="Times New Roman"/>
          <w:sz w:val="24"/>
          <w:szCs w:val="24"/>
        </w:rPr>
        <w:t xml:space="preserve">, </w:t>
      </w:r>
      <w:r w:rsidR="00E807C2" w:rsidRPr="00367729">
        <w:rPr>
          <w:rFonts w:ascii="Times New Roman" w:hAnsi="Times New Roman" w:cs="Times New Roman"/>
          <w:sz w:val="24"/>
          <w:szCs w:val="24"/>
        </w:rPr>
        <w:t xml:space="preserve">Teton </w:t>
      </w:r>
      <w:r w:rsidR="001348DE" w:rsidRPr="00367729">
        <w:rPr>
          <w:rFonts w:ascii="Times New Roman" w:hAnsi="Times New Roman" w:cs="Times New Roman"/>
          <w:sz w:val="24"/>
          <w:szCs w:val="24"/>
        </w:rPr>
        <w:t xml:space="preserve">County </w:t>
      </w:r>
      <w:r w:rsidR="00E807C2" w:rsidRPr="00367729">
        <w:rPr>
          <w:rFonts w:ascii="Times New Roman" w:hAnsi="Times New Roman" w:cs="Times New Roman"/>
          <w:sz w:val="24"/>
          <w:szCs w:val="24"/>
        </w:rPr>
        <w:t xml:space="preserve">Fair Board Secretary/Treasurer and Teton County Fairgrounds Administrator  All questions should be submitted via email </w:t>
      </w:r>
      <w:r w:rsidR="00DE4801" w:rsidRPr="00367729">
        <w:rPr>
          <w:rFonts w:ascii="Times New Roman" w:hAnsi="Times New Roman" w:cs="Times New Roman"/>
          <w:sz w:val="24"/>
          <w:szCs w:val="24"/>
        </w:rPr>
        <w:t xml:space="preserve">to </w:t>
      </w:r>
      <w:hyperlink r:id="rId9" w:history="1">
        <w:r w:rsidR="000D4945" w:rsidRPr="00367729">
          <w:rPr>
            <w:rStyle w:val="Hyperlink"/>
            <w:rFonts w:ascii="Times New Roman" w:hAnsi="Times New Roman" w:cs="Times New Roman"/>
            <w:sz w:val="24"/>
            <w:szCs w:val="24"/>
          </w:rPr>
          <w:t>tetonfair@gmail.com</w:t>
        </w:r>
      </w:hyperlink>
    </w:p>
    <w:p w14:paraId="51FBFCA9" w14:textId="293D0847" w:rsidR="000D4945" w:rsidRPr="000D4945" w:rsidRDefault="000D4945" w:rsidP="002A0C49">
      <w:pPr>
        <w:autoSpaceDE w:val="0"/>
        <w:autoSpaceDN w:val="0"/>
        <w:adjustRightInd w:val="0"/>
        <w:spacing w:after="0" w:line="240" w:lineRule="auto"/>
        <w:ind w:left="720"/>
        <w:rPr>
          <w:rFonts w:ascii="Times New Roman" w:hAnsi="Times New Roman" w:cs="Times New Roman"/>
          <w:sz w:val="24"/>
          <w:szCs w:val="24"/>
        </w:rPr>
      </w:pPr>
    </w:p>
    <w:p w14:paraId="7FB4F59F" w14:textId="77777777" w:rsidR="00F42EE1" w:rsidRPr="00E341B9" w:rsidRDefault="00F42EE1" w:rsidP="002A0C49">
      <w:pPr>
        <w:pStyle w:val="ListParagraph"/>
        <w:numPr>
          <w:ilvl w:val="2"/>
          <w:numId w:val="3"/>
        </w:numPr>
        <w:autoSpaceDE w:val="0"/>
        <w:autoSpaceDN w:val="0"/>
        <w:adjustRightInd w:val="0"/>
        <w:spacing w:after="0" w:line="240" w:lineRule="auto"/>
        <w:ind w:left="720"/>
        <w:rPr>
          <w:rFonts w:ascii="Times New Roman" w:hAnsi="Times New Roman" w:cs="Times New Roman"/>
          <w:sz w:val="24"/>
          <w:szCs w:val="24"/>
        </w:rPr>
      </w:pPr>
      <w:r w:rsidRPr="00E341B9">
        <w:rPr>
          <w:rFonts w:ascii="Times New Roman" w:hAnsi="Times New Roman" w:cs="Times New Roman"/>
          <w:sz w:val="24"/>
          <w:szCs w:val="24"/>
        </w:rPr>
        <w:t xml:space="preserve">Required information: To be selected, a </w:t>
      </w:r>
      <w:r w:rsidR="00886CB0">
        <w:rPr>
          <w:rFonts w:ascii="Times New Roman" w:hAnsi="Times New Roman" w:cs="Times New Roman"/>
          <w:sz w:val="24"/>
          <w:szCs w:val="24"/>
        </w:rPr>
        <w:t xml:space="preserve">SOQ </w:t>
      </w:r>
      <w:r w:rsidRPr="00E341B9">
        <w:rPr>
          <w:rFonts w:ascii="Times New Roman" w:hAnsi="Times New Roman" w:cs="Times New Roman"/>
          <w:sz w:val="24"/>
          <w:szCs w:val="24"/>
        </w:rPr>
        <w:t>must demonstrate that the Respondent is highly qualified and experience</w:t>
      </w:r>
      <w:r w:rsidR="00C21D20">
        <w:rPr>
          <w:rFonts w:ascii="Times New Roman" w:hAnsi="Times New Roman" w:cs="Times New Roman"/>
          <w:sz w:val="24"/>
          <w:szCs w:val="24"/>
        </w:rPr>
        <w:t>d</w:t>
      </w:r>
      <w:r w:rsidRPr="00E341B9">
        <w:rPr>
          <w:rFonts w:ascii="Times New Roman" w:hAnsi="Times New Roman" w:cs="Times New Roman"/>
          <w:sz w:val="24"/>
          <w:szCs w:val="24"/>
        </w:rPr>
        <w:t xml:space="preserve"> to perform the Services. </w:t>
      </w:r>
      <w:r w:rsidR="00C21D20">
        <w:rPr>
          <w:rFonts w:ascii="Times New Roman" w:hAnsi="Times New Roman" w:cs="Times New Roman"/>
          <w:sz w:val="24"/>
          <w:szCs w:val="24"/>
        </w:rPr>
        <w:t>The SOQ</w:t>
      </w:r>
      <w:r w:rsidRPr="00E341B9">
        <w:rPr>
          <w:rFonts w:ascii="Times New Roman" w:hAnsi="Times New Roman" w:cs="Times New Roman"/>
          <w:sz w:val="24"/>
          <w:szCs w:val="24"/>
        </w:rPr>
        <w:t xml:space="preserve"> should emphasize the Respondent's qualifications and experience regarding all aspects of the Services</w:t>
      </w:r>
      <w:r w:rsidR="00813E78">
        <w:rPr>
          <w:rFonts w:ascii="Times New Roman" w:hAnsi="Times New Roman" w:cs="Times New Roman"/>
          <w:sz w:val="24"/>
          <w:szCs w:val="24"/>
        </w:rPr>
        <w:t>, including familiarity with Teton County, ID</w:t>
      </w:r>
      <w:r w:rsidRPr="00E341B9">
        <w:rPr>
          <w:rFonts w:ascii="Times New Roman" w:hAnsi="Times New Roman" w:cs="Times New Roman"/>
          <w:sz w:val="24"/>
          <w:szCs w:val="24"/>
        </w:rPr>
        <w:t xml:space="preserve">. At a minimum, all of the following information MUST be furnished by each Respondent as part of its Statement of Qualifications. The information provided must be complete and accurate. Any omission, inaccuracy, or misstatement may be cause for rejection of the </w:t>
      </w:r>
      <w:r w:rsidR="00C21D20">
        <w:rPr>
          <w:rFonts w:ascii="Times New Roman" w:hAnsi="Times New Roman" w:cs="Times New Roman"/>
          <w:sz w:val="24"/>
          <w:szCs w:val="24"/>
        </w:rPr>
        <w:t>SOQ</w:t>
      </w:r>
      <w:r w:rsidRPr="00E341B9">
        <w:rPr>
          <w:rFonts w:ascii="Times New Roman" w:hAnsi="Times New Roman" w:cs="Times New Roman"/>
          <w:sz w:val="24"/>
          <w:szCs w:val="24"/>
        </w:rPr>
        <w:t>.</w:t>
      </w:r>
    </w:p>
    <w:p w14:paraId="5C3FC47A" w14:textId="77777777" w:rsidR="00F42EE1" w:rsidRPr="00E341B9" w:rsidRDefault="00F42EE1" w:rsidP="002A0C49">
      <w:pPr>
        <w:pStyle w:val="ListParagraph"/>
        <w:rPr>
          <w:rFonts w:ascii="Times New Roman" w:hAnsi="Times New Roman" w:cs="Times New Roman"/>
          <w:sz w:val="24"/>
          <w:szCs w:val="24"/>
        </w:rPr>
      </w:pPr>
    </w:p>
    <w:p w14:paraId="156175EF" w14:textId="0EA7D080" w:rsidR="00F42EE1" w:rsidRPr="00E341B9" w:rsidRDefault="00EC5B51" w:rsidP="00437844">
      <w:pPr>
        <w:pStyle w:val="ListParagraph"/>
        <w:numPr>
          <w:ilvl w:val="3"/>
          <w:numId w:val="3"/>
        </w:numPr>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b/>
          <w:sz w:val="24"/>
          <w:szCs w:val="24"/>
        </w:rPr>
        <w:t>Introductory</w:t>
      </w:r>
      <w:r w:rsidR="00F42EE1" w:rsidRPr="00813E78">
        <w:rPr>
          <w:rFonts w:ascii="Times New Roman" w:hAnsi="Times New Roman" w:cs="Times New Roman"/>
          <w:b/>
          <w:sz w:val="24"/>
          <w:szCs w:val="24"/>
        </w:rPr>
        <w:t xml:space="preserve"> Letter:</w:t>
      </w:r>
      <w:r w:rsidR="00F42EE1" w:rsidRPr="00E341B9">
        <w:rPr>
          <w:rFonts w:ascii="Times New Roman" w:hAnsi="Times New Roman" w:cs="Times New Roman"/>
          <w:sz w:val="24"/>
          <w:szCs w:val="24"/>
        </w:rPr>
        <w:t xml:space="preserve"> letter should introduce your </w:t>
      </w:r>
      <w:r w:rsidR="00087344">
        <w:rPr>
          <w:rFonts w:ascii="Times New Roman" w:hAnsi="Times New Roman" w:cs="Times New Roman"/>
          <w:sz w:val="24"/>
          <w:szCs w:val="24"/>
        </w:rPr>
        <w:t>firm</w:t>
      </w:r>
      <w:r w:rsidR="00F42EE1" w:rsidRPr="00E341B9">
        <w:rPr>
          <w:rFonts w:ascii="Times New Roman" w:hAnsi="Times New Roman" w:cs="Times New Roman"/>
          <w:sz w:val="24"/>
          <w:szCs w:val="24"/>
        </w:rPr>
        <w:t xml:space="preserve">, identify the single point of contact, and provide </w:t>
      </w:r>
      <w:r w:rsidR="00087344">
        <w:rPr>
          <w:rFonts w:ascii="Times New Roman" w:hAnsi="Times New Roman" w:cs="Times New Roman"/>
          <w:sz w:val="24"/>
          <w:szCs w:val="24"/>
        </w:rPr>
        <w:t>a</w:t>
      </w:r>
      <w:r w:rsidR="00F42EE1" w:rsidRPr="00E341B9">
        <w:rPr>
          <w:rFonts w:ascii="Times New Roman" w:hAnsi="Times New Roman" w:cs="Times New Roman"/>
          <w:sz w:val="24"/>
          <w:szCs w:val="24"/>
        </w:rPr>
        <w:t xml:space="preserve"> contact telephone number</w:t>
      </w:r>
      <w:r w:rsidR="001B6376">
        <w:rPr>
          <w:rFonts w:ascii="Times New Roman" w:hAnsi="Times New Roman" w:cs="Times New Roman"/>
          <w:sz w:val="24"/>
          <w:szCs w:val="24"/>
        </w:rPr>
        <w:t>, email address</w:t>
      </w:r>
      <w:r w:rsidR="00F42EE1" w:rsidRPr="00E341B9">
        <w:rPr>
          <w:rFonts w:ascii="Times New Roman" w:hAnsi="Times New Roman" w:cs="Times New Roman"/>
          <w:sz w:val="24"/>
          <w:szCs w:val="24"/>
        </w:rPr>
        <w:t xml:space="preserve"> and address. This letter should include a statement committing the personnel and resources identified in the proposer’s submittal. It should also include:</w:t>
      </w:r>
    </w:p>
    <w:p w14:paraId="56F5FDBB" w14:textId="77777777" w:rsidR="00D819FD" w:rsidRPr="00E341B9" w:rsidRDefault="00D819FD" w:rsidP="00437844">
      <w:pPr>
        <w:pStyle w:val="ListParagraph"/>
        <w:numPr>
          <w:ilvl w:val="4"/>
          <w:numId w:val="3"/>
        </w:numPr>
        <w:autoSpaceDE w:val="0"/>
        <w:autoSpaceDN w:val="0"/>
        <w:adjustRightInd w:val="0"/>
        <w:spacing w:after="0" w:line="240" w:lineRule="auto"/>
        <w:ind w:left="1620"/>
        <w:rPr>
          <w:rFonts w:ascii="Times New Roman" w:hAnsi="Times New Roman" w:cs="Times New Roman"/>
          <w:sz w:val="24"/>
          <w:szCs w:val="24"/>
        </w:rPr>
      </w:pPr>
      <w:r w:rsidRPr="00E341B9">
        <w:rPr>
          <w:rFonts w:ascii="Times New Roman" w:hAnsi="Times New Roman" w:cs="Times New Roman"/>
          <w:sz w:val="24"/>
          <w:szCs w:val="24"/>
        </w:rPr>
        <w:t>Full, correct legal n</w:t>
      </w:r>
      <w:r w:rsidR="00813E78">
        <w:rPr>
          <w:rFonts w:ascii="Times New Roman" w:hAnsi="Times New Roman" w:cs="Times New Roman"/>
          <w:sz w:val="24"/>
          <w:szCs w:val="24"/>
        </w:rPr>
        <w:t>ame and type of business entity</w:t>
      </w:r>
    </w:p>
    <w:p w14:paraId="3613D9B5" w14:textId="77777777" w:rsidR="00D819FD" w:rsidRPr="00E341B9" w:rsidRDefault="00D819FD" w:rsidP="00437844">
      <w:pPr>
        <w:pStyle w:val="ListParagraph"/>
        <w:numPr>
          <w:ilvl w:val="4"/>
          <w:numId w:val="3"/>
        </w:numPr>
        <w:autoSpaceDE w:val="0"/>
        <w:autoSpaceDN w:val="0"/>
        <w:adjustRightInd w:val="0"/>
        <w:spacing w:after="0" w:line="240" w:lineRule="auto"/>
        <w:ind w:left="1620"/>
        <w:rPr>
          <w:rFonts w:ascii="Times New Roman" w:hAnsi="Times New Roman" w:cs="Times New Roman"/>
          <w:sz w:val="24"/>
          <w:szCs w:val="24"/>
        </w:rPr>
      </w:pPr>
      <w:r w:rsidRPr="00E341B9">
        <w:rPr>
          <w:rFonts w:ascii="Times New Roman" w:hAnsi="Times New Roman" w:cs="Times New Roman"/>
          <w:sz w:val="24"/>
          <w:szCs w:val="24"/>
        </w:rPr>
        <w:t>Address (street and mailing)</w:t>
      </w:r>
    </w:p>
    <w:p w14:paraId="3293C860" w14:textId="77777777" w:rsidR="00D819FD" w:rsidRPr="00E341B9" w:rsidRDefault="00D819FD" w:rsidP="00437844">
      <w:pPr>
        <w:pStyle w:val="ListParagraph"/>
        <w:numPr>
          <w:ilvl w:val="4"/>
          <w:numId w:val="3"/>
        </w:numPr>
        <w:autoSpaceDE w:val="0"/>
        <w:autoSpaceDN w:val="0"/>
        <w:adjustRightInd w:val="0"/>
        <w:spacing w:after="0" w:line="240" w:lineRule="auto"/>
        <w:ind w:left="1620"/>
        <w:rPr>
          <w:rFonts w:ascii="Times New Roman" w:hAnsi="Times New Roman" w:cs="Times New Roman"/>
          <w:sz w:val="24"/>
          <w:szCs w:val="24"/>
        </w:rPr>
      </w:pPr>
      <w:r w:rsidRPr="00E341B9">
        <w:rPr>
          <w:rFonts w:ascii="Times New Roman" w:hAnsi="Times New Roman" w:cs="Times New Roman"/>
          <w:sz w:val="24"/>
          <w:szCs w:val="24"/>
        </w:rPr>
        <w:t>Name of respondent’s representative for purposes of notice or other c</w:t>
      </w:r>
      <w:r w:rsidR="00813E78">
        <w:rPr>
          <w:rFonts w:ascii="Times New Roman" w:hAnsi="Times New Roman" w:cs="Times New Roman"/>
          <w:sz w:val="24"/>
          <w:szCs w:val="24"/>
        </w:rPr>
        <w:t>ommunications regarding the RFQ</w:t>
      </w:r>
    </w:p>
    <w:p w14:paraId="6A7AD99F" w14:textId="3928B128" w:rsidR="00D819FD" w:rsidRDefault="00D819FD" w:rsidP="00437844">
      <w:pPr>
        <w:pStyle w:val="ListParagraph"/>
        <w:numPr>
          <w:ilvl w:val="4"/>
          <w:numId w:val="3"/>
        </w:numPr>
        <w:autoSpaceDE w:val="0"/>
        <w:autoSpaceDN w:val="0"/>
        <w:adjustRightInd w:val="0"/>
        <w:spacing w:after="0" w:line="240" w:lineRule="auto"/>
        <w:ind w:left="1620"/>
        <w:rPr>
          <w:rFonts w:ascii="Times New Roman" w:hAnsi="Times New Roman" w:cs="Times New Roman"/>
          <w:sz w:val="24"/>
          <w:szCs w:val="24"/>
        </w:rPr>
      </w:pPr>
      <w:r w:rsidRPr="00E341B9">
        <w:rPr>
          <w:rFonts w:ascii="Times New Roman" w:hAnsi="Times New Roman" w:cs="Times New Roman"/>
          <w:sz w:val="24"/>
          <w:szCs w:val="24"/>
        </w:rPr>
        <w:t>Telephone numbers and email addresses of the office and the representative.</w:t>
      </w:r>
    </w:p>
    <w:p w14:paraId="69212525" w14:textId="77777777" w:rsidR="000D4945" w:rsidRPr="000D4945" w:rsidRDefault="000D4945" w:rsidP="00437844">
      <w:pPr>
        <w:autoSpaceDE w:val="0"/>
        <w:autoSpaceDN w:val="0"/>
        <w:adjustRightInd w:val="0"/>
        <w:spacing w:after="0" w:line="240" w:lineRule="auto"/>
        <w:ind w:left="1080"/>
        <w:rPr>
          <w:rFonts w:ascii="Times New Roman" w:hAnsi="Times New Roman" w:cs="Times New Roman"/>
          <w:sz w:val="24"/>
          <w:szCs w:val="24"/>
        </w:rPr>
      </w:pPr>
    </w:p>
    <w:p w14:paraId="0C7B3FC7" w14:textId="6FD2C0F2" w:rsidR="000D4945" w:rsidRDefault="007A3E31" w:rsidP="00437844">
      <w:pPr>
        <w:pStyle w:val="ListParagraph"/>
        <w:numPr>
          <w:ilvl w:val="3"/>
          <w:numId w:val="3"/>
        </w:numPr>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b/>
          <w:sz w:val="24"/>
          <w:szCs w:val="24"/>
        </w:rPr>
        <w:t>Team Experience</w:t>
      </w:r>
      <w:r w:rsidR="000839BA">
        <w:rPr>
          <w:rFonts w:ascii="Times New Roman" w:hAnsi="Times New Roman" w:cs="Times New Roman"/>
          <w:sz w:val="24"/>
          <w:szCs w:val="24"/>
        </w:rPr>
        <w:t xml:space="preserve">: </w:t>
      </w:r>
      <w:r w:rsidR="009179E9">
        <w:rPr>
          <w:rFonts w:ascii="Times New Roman" w:hAnsi="Times New Roman" w:cs="Times New Roman"/>
          <w:sz w:val="24"/>
          <w:szCs w:val="24"/>
        </w:rPr>
        <w:t>D</w:t>
      </w:r>
      <w:r w:rsidR="000839BA">
        <w:rPr>
          <w:rFonts w:ascii="Times New Roman" w:hAnsi="Times New Roman" w:cs="Times New Roman"/>
          <w:sz w:val="24"/>
          <w:szCs w:val="24"/>
        </w:rPr>
        <w:t xml:space="preserve">escribe </w:t>
      </w:r>
      <w:r w:rsidR="00D819FD" w:rsidRPr="00E341B9">
        <w:rPr>
          <w:rFonts w:ascii="Times New Roman" w:hAnsi="Times New Roman" w:cs="Times New Roman"/>
          <w:sz w:val="24"/>
          <w:szCs w:val="24"/>
        </w:rPr>
        <w:t>your firm</w:t>
      </w:r>
      <w:r w:rsidR="009179E9">
        <w:rPr>
          <w:rFonts w:ascii="Times New Roman" w:hAnsi="Times New Roman" w:cs="Times New Roman"/>
          <w:sz w:val="24"/>
          <w:szCs w:val="24"/>
        </w:rPr>
        <w:t xml:space="preserve">’s </w:t>
      </w:r>
      <w:r w:rsidR="000D4945">
        <w:rPr>
          <w:rFonts w:ascii="Times New Roman" w:hAnsi="Times New Roman" w:cs="Times New Roman"/>
          <w:sz w:val="24"/>
          <w:szCs w:val="24"/>
        </w:rPr>
        <w:t xml:space="preserve">relevant </w:t>
      </w:r>
      <w:r w:rsidR="009179E9">
        <w:rPr>
          <w:rFonts w:ascii="Times New Roman" w:hAnsi="Times New Roman" w:cs="Times New Roman"/>
          <w:sz w:val="24"/>
          <w:szCs w:val="24"/>
        </w:rPr>
        <w:t xml:space="preserve">experience. </w:t>
      </w:r>
      <w:r w:rsidR="00D819FD" w:rsidRPr="00E341B9">
        <w:rPr>
          <w:rFonts w:ascii="Times New Roman" w:hAnsi="Times New Roman" w:cs="Times New Roman"/>
          <w:sz w:val="24"/>
          <w:szCs w:val="24"/>
        </w:rPr>
        <w:t xml:space="preserve"> </w:t>
      </w:r>
      <w:r w:rsidR="009179E9">
        <w:rPr>
          <w:rFonts w:ascii="Times New Roman" w:hAnsi="Times New Roman" w:cs="Times New Roman"/>
          <w:sz w:val="24"/>
          <w:szCs w:val="24"/>
        </w:rPr>
        <w:t>Experience</w:t>
      </w:r>
      <w:r w:rsidR="00D819FD" w:rsidRPr="00E341B9">
        <w:rPr>
          <w:rFonts w:ascii="Times New Roman" w:hAnsi="Times New Roman" w:cs="Times New Roman"/>
          <w:sz w:val="24"/>
          <w:szCs w:val="24"/>
        </w:rPr>
        <w:t xml:space="preserve"> should demonstrate recent </w:t>
      </w:r>
      <w:r w:rsidR="009179E9">
        <w:rPr>
          <w:rFonts w:ascii="Times New Roman" w:hAnsi="Times New Roman" w:cs="Times New Roman"/>
          <w:sz w:val="24"/>
          <w:szCs w:val="24"/>
        </w:rPr>
        <w:t>work</w:t>
      </w:r>
      <w:r w:rsidR="00E341B9">
        <w:rPr>
          <w:rFonts w:ascii="Times New Roman" w:hAnsi="Times New Roman" w:cs="Times New Roman"/>
          <w:sz w:val="24"/>
          <w:szCs w:val="24"/>
        </w:rPr>
        <w:t xml:space="preserve"> </w:t>
      </w:r>
      <w:r w:rsidR="00E341B9" w:rsidRPr="00367729">
        <w:rPr>
          <w:rFonts w:ascii="Times New Roman" w:hAnsi="Times New Roman" w:cs="Times New Roman"/>
          <w:sz w:val="24"/>
          <w:szCs w:val="24"/>
        </w:rPr>
        <w:t xml:space="preserve">with </w:t>
      </w:r>
      <w:r w:rsidR="0015540C" w:rsidRPr="00367729">
        <w:rPr>
          <w:rFonts w:ascii="Times New Roman" w:hAnsi="Times New Roman" w:cs="Times New Roman"/>
          <w:sz w:val="24"/>
          <w:szCs w:val="24"/>
        </w:rPr>
        <w:t>fairground</w:t>
      </w:r>
      <w:r w:rsidR="00813E78" w:rsidRPr="00367729">
        <w:rPr>
          <w:rFonts w:ascii="Times New Roman" w:hAnsi="Times New Roman" w:cs="Times New Roman"/>
          <w:sz w:val="24"/>
          <w:szCs w:val="24"/>
        </w:rPr>
        <w:t xml:space="preserve"> master</w:t>
      </w:r>
      <w:r w:rsidR="00D467B9" w:rsidRPr="00367729">
        <w:rPr>
          <w:rFonts w:ascii="Times New Roman" w:hAnsi="Times New Roman" w:cs="Times New Roman"/>
          <w:sz w:val="24"/>
          <w:szCs w:val="24"/>
        </w:rPr>
        <w:t xml:space="preserve"> </w:t>
      </w:r>
      <w:r w:rsidR="000839BA" w:rsidRPr="00367729">
        <w:rPr>
          <w:rFonts w:ascii="Times New Roman" w:hAnsi="Times New Roman" w:cs="Times New Roman"/>
          <w:sz w:val="24"/>
          <w:szCs w:val="24"/>
        </w:rPr>
        <w:t>planning</w:t>
      </w:r>
      <w:r w:rsidR="00813E78">
        <w:rPr>
          <w:rFonts w:ascii="Times New Roman" w:hAnsi="Times New Roman" w:cs="Times New Roman"/>
          <w:sz w:val="24"/>
          <w:szCs w:val="24"/>
        </w:rPr>
        <w:t xml:space="preserve"> in small communities with multiple jurisdictions and limited funding sources.</w:t>
      </w:r>
      <w:r w:rsidR="00B47CD0">
        <w:rPr>
          <w:rFonts w:ascii="Times New Roman" w:hAnsi="Times New Roman" w:cs="Times New Roman"/>
          <w:sz w:val="24"/>
          <w:szCs w:val="24"/>
        </w:rPr>
        <w:t xml:space="preserve"> </w:t>
      </w:r>
    </w:p>
    <w:p w14:paraId="05FBA54C" w14:textId="0C8CB152" w:rsidR="000839BA" w:rsidRPr="000D4945" w:rsidRDefault="00B47CD0" w:rsidP="00437844">
      <w:pPr>
        <w:autoSpaceDE w:val="0"/>
        <w:autoSpaceDN w:val="0"/>
        <w:adjustRightInd w:val="0"/>
        <w:spacing w:after="0" w:line="240" w:lineRule="auto"/>
        <w:ind w:left="1080"/>
        <w:rPr>
          <w:rFonts w:ascii="Times New Roman" w:hAnsi="Times New Roman" w:cs="Times New Roman"/>
          <w:sz w:val="24"/>
          <w:szCs w:val="24"/>
        </w:rPr>
      </w:pPr>
      <w:r w:rsidRPr="000D4945">
        <w:rPr>
          <w:rFonts w:ascii="Times New Roman" w:hAnsi="Times New Roman" w:cs="Times New Roman"/>
          <w:sz w:val="24"/>
          <w:szCs w:val="24"/>
        </w:rPr>
        <w:t xml:space="preserve"> </w:t>
      </w:r>
    </w:p>
    <w:p w14:paraId="220103BE" w14:textId="1338992E" w:rsidR="00D819FD" w:rsidRDefault="00D819FD" w:rsidP="00437844">
      <w:pPr>
        <w:pStyle w:val="ListParagraph"/>
        <w:numPr>
          <w:ilvl w:val="3"/>
          <w:numId w:val="3"/>
        </w:numPr>
        <w:autoSpaceDE w:val="0"/>
        <w:autoSpaceDN w:val="0"/>
        <w:adjustRightInd w:val="0"/>
        <w:spacing w:after="0" w:line="240" w:lineRule="auto"/>
        <w:ind w:left="1080"/>
        <w:rPr>
          <w:rFonts w:ascii="Times New Roman" w:hAnsi="Times New Roman" w:cs="Times New Roman"/>
          <w:sz w:val="24"/>
          <w:szCs w:val="24"/>
        </w:rPr>
      </w:pPr>
      <w:r w:rsidRPr="00813E78">
        <w:rPr>
          <w:rFonts w:ascii="Times New Roman" w:hAnsi="Times New Roman" w:cs="Times New Roman"/>
          <w:b/>
          <w:sz w:val="24"/>
          <w:szCs w:val="24"/>
        </w:rPr>
        <w:t>Key Personnel</w:t>
      </w:r>
      <w:r w:rsidR="000839BA" w:rsidRPr="00813E78">
        <w:rPr>
          <w:rFonts w:ascii="Times New Roman" w:hAnsi="Times New Roman" w:cs="Times New Roman"/>
          <w:b/>
          <w:sz w:val="24"/>
          <w:szCs w:val="24"/>
        </w:rPr>
        <w:t xml:space="preserve"> and Qualifications</w:t>
      </w:r>
      <w:r w:rsidRPr="00E341B9">
        <w:rPr>
          <w:rFonts w:ascii="Times New Roman" w:hAnsi="Times New Roman" w:cs="Times New Roman"/>
          <w:sz w:val="24"/>
          <w:szCs w:val="24"/>
        </w:rPr>
        <w:t>: Provide an organizational chart identifying the roles and locations of team members. For key personnel, describe each person’s role and duties. Include a brief summary of experience and qualifications</w:t>
      </w:r>
      <w:r w:rsidR="00813E78">
        <w:rPr>
          <w:rFonts w:ascii="Times New Roman" w:hAnsi="Times New Roman" w:cs="Times New Roman"/>
          <w:sz w:val="24"/>
          <w:szCs w:val="24"/>
        </w:rPr>
        <w:t xml:space="preserve"> as it relates to this </w:t>
      </w:r>
      <w:r w:rsidR="000D4945">
        <w:rPr>
          <w:rFonts w:ascii="Times New Roman" w:hAnsi="Times New Roman" w:cs="Times New Roman"/>
          <w:sz w:val="24"/>
          <w:szCs w:val="24"/>
        </w:rPr>
        <w:t>project</w:t>
      </w:r>
      <w:r w:rsidRPr="00E341B9">
        <w:rPr>
          <w:rFonts w:ascii="Times New Roman" w:hAnsi="Times New Roman" w:cs="Times New Roman"/>
          <w:sz w:val="24"/>
          <w:szCs w:val="24"/>
        </w:rPr>
        <w:t>. Include Idaho professional registration</w:t>
      </w:r>
      <w:r w:rsidR="0044744A">
        <w:rPr>
          <w:rFonts w:ascii="Times New Roman" w:hAnsi="Times New Roman" w:cs="Times New Roman"/>
          <w:sz w:val="24"/>
          <w:szCs w:val="24"/>
        </w:rPr>
        <w:t>/certifications</w:t>
      </w:r>
      <w:r w:rsidRPr="00E341B9">
        <w:rPr>
          <w:rFonts w:ascii="Times New Roman" w:hAnsi="Times New Roman" w:cs="Times New Roman"/>
          <w:sz w:val="24"/>
          <w:szCs w:val="24"/>
        </w:rPr>
        <w:t xml:space="preserve"> where applicable.</w:t>
      </w:r>
    </w:p>
    <w:p w14:paraId="2236C246" w14:textId="77777777" w:rsidR="007A3E31" w:rsidRPr="007A3E31" w:rsidRDefault="007A3E31" w:rsidP="00437844">
      <w:pPr>
        <w:pStyle w:val="ListParagraph"/>
        <w:ind w:left="1080"/>
        <w:rPr>
          <w:rFonts w:ascii="Times New Roman" w:hAnsi="Times New Roman" w:cs="Times New Roman"/>
          <w:sz w:val="24"/>
          <w:szCs w:val="24"/>
        </w:rPr>
      </w:pPr>
    </w:p>
    <w:p w14:paraId="7D592637" w14:textId="7142B97C" w:rsidR="007A3E31" w:rsidRDefault="007A3E31" w:rsidP="00437844">
      <w:pPr>
        <w:pStyle w:val="ListParagraph"/>
        <w:numPr>
          <w:ilvl w:val="3"/>
          <w:numId w:val="3"/>
        </w:numPr>
        <w:autoSpaceDE w:val="0"/>
        <w:autoSpaceDN w:val="0"/>
        <w:adjustRightInd w:val="0"/>
        <w:spacing w:after="0" w:line="240" w:lineRule="auto"/>
        <w:ind w:left="1080"/>
        <w:rPr>
          <w:rFonts w:ascii="Times New Roman" w:hAnsi="Times New Roman" w:cs="Times New Roman"/>
          <w:sz w:val="24"/>
          <w:szCs w:val="24"/>
        </w:rPr>
      </w:pPr>
      <w:r w:rsidRPr="007A3E31">
        <w:rPr>
          <w:rFonts w:ascii="Times New Roman" w:hAnsi="Times New Roman" w:cs="Times New Roman"/>
          <w:b/>
          <w:sz w:val="24"/>
          <w:szCs w:val="24"/>
        </w:rPr>
        <w:lastRenderedPageBreak/>
        <w:t>Proposed Approach</w:t>
      </w:r>
      <w:r>
        <w:rPr>
          <w:rFonts w:ascii="Times New Roman" w:hAnsi="Times New Roman" w:cs="Times New Roman"/>
          <w:sz w:val="24"/>
          <w:szCs w:val="24"/>
        </w:rPr>
        <w:t xml:space="preserve"> (Scope of Services):  Approach should include deliverables, schedule, and milestones.</w:t>
      </w:r>
    </w:p>
    <w:p w14:paraId="73A3EFB0" w14:textId="77777777" w:rsidR="00EC5B51" w:rsidRPr="00EC5B51" w:rsidRDefault="00EC5B51" w:rsidP="00437844">
      <w:pPr>
        <w:pStyle w:val="ListParagraph"/>
        <w:ind w:left="1080"/>
        <w:rPr>
          <w:rFonts w:ascii="Times New Roman" w:hAnsi="Times New Roman" w:cs="Times New Roman"/>
          <w:sz w:val="24"/>
          <w:szCs w:val="24"/>
        </w:rPr>
      </w:pPr>
    </w:p>
    <w:p w14:paraId="27D2BEC9" w14:textId="25074EB8" w:rsidR="00EC5B51" w:rsidRDefault="00EC5B51" w:rsidP="00437844">
      <w:pPr>
        <w:pStyle w:val="ListParagraph"/>
        <w:numPr>
          <w:ilvl w:val="3"/>
          <w:numId w:val="3"/>
        </w:numPr>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b/>
          <w:sz w:val="24"/>
          <w:szCs w:val="24"/>
        </w:rPr>
        <w:t>Familiarity with Teton County, ID</w:t>
      </w:r>
      <w:r>
        <w:rPr>
          <w:rFonts w:ascii="Times New Roman" w:hAnsi="Times New Roman" w:cs="Times New Roman"/>
          <w:sz w:val="24"/>
          <w:szCs w:val="24"/>
        </w:rPr>
        <w:t xml:space="preserve">:  Describe your experience working in Teton County, ID or similar communities.  Describe your familiarity working with issues similar </w:t>
      </w:r>
      <w:r w:rsidR="00367729">
        <w:rPr>
          <w:rFonts w:ascii="Times New Roman" w:hAnsi="Times New Roman" w:cs="Times New Roman"/>
          <w:sz w:val="24"/>
          <w:szCs w:val="24"/>
        </w:rPr>
        <w:t>to those faced by our</w:t>
      </w:r>
      <w:r>
        <w:rPr>
          <w:rFonts w:ascii="Times New Roman" w:hAnsi="Times New Roman" w:cs="Times New Roman"/>
          <w:sz w:val="24"/>
          <w:szCs w:val="24"/>
        </w:rPr>
        <w:t xml:space="preserve"> community</w:t>
      </w:r>
      <w:r w:rsidR="00367729">
        <w:rPr>
          <w:rFonts w:ascii="Times New Roman" w:hAnsi="Times New Roman" w:cs="Times New Roman"/>
          <w:sz w:val="24"/>
          <w:szCs w:val="24"/>
        </w:rPr>
        <w:t xml:space="preserve"> experiencing rapid growth with limited fairground amenities</w:t>
      </w:r>
      <w:r>
        <w:rPr>
          <w:rFonts w:ascii="Times New Roman" w:hAnsi="Times New Roman" w:cs="Times New Roman"/>
          <w:sz w:val="24"/>
          <w:szCs w:val="24"/>
        </w:rPr>
        <w:t>.</w:t>
      </w:r>
    </w:p>
    <w:p w14:paraId="1D1B3381" w14:textId="7DED23DF" w:rsidR="000D4945" w:rsidRPr="000D4945" w:rsidRDefault="000D4945" w:rsidP="00437844">
      <w:pPr>
        <w:autoSpaceDE w:val="0"/>
        <w:autoSpaceDN w:val="0"/>
        <w:adjustRightInd w:val="0"/>
        <w:spacing w:after="0" w:line="240" w:lineRule="auto"/>
        <w:ind w:left="1080"/>
        <w:rPr>
          <w:rFonts w:ascii="Times New Roman" w:hAnsi="Times New Roman" w:cs="Times New Roman"/>
          <w:sz w:val="24"/>
          <w:szCs w:val="24"/>
        </w:rPr>
      </w:pPr>
    </w:p>
    <w:p w14:paraId="1BF94D2B" w14:textId="3AF08612" w:rsidR="00D819FD" w:rsidRDefault="000839BA" w:rsidP="00437844">
      <w:pPr>
        <w:pStyle w:val="ListParagraph"/>
        <w:numPr>
          <w:ilvl w:val="3"/>
          <w:numId w:val="3"/>
        </w:numPr>
        <w:autoSpaceDE w:val="0"/>
        <w:autoSpaceDN w:val="0"/>
        <w:adjustRightInd w:val="0"/>
        <w:spacing w:after="0" w:line="240" w:lineRule="auto"/>
        <w:ind w:left="1080"/>
        <w:rPr>
          <w:rFonts w:ascii="Times New Roman" w:hAnsi="Times New Roman" w:cs="Times New Roman"/>
          <w:sz w:val="24"/>
          <w:szCs w:val="24"/>
        </w:rPr>
      </w:pPr>
      <w:r w:rsidRPr="00813E78">
        <w:rPr>
          <w:rFonts w:ascii="Times New Roman" w:hAnsi="Times New Roman" w:cs="Times New Roman"/>
          <w:b/>
          <w:sz w:val="24"/>
          <w:szCs w:val="24"/>
        </w:rPr>
        <w:t>Availability:</w:t>
      </w:r>
      <w:r>
        <w:rPr>
          <w:rFonts w:ascii="Times New Roman" w:hAnsi="Times New Roman" w:cs="Times New Roman"/>
          <w:sz w:val="24"/>
          <w:szCs w:val="24"/>
        </w:rPr>
        <w:t xml:space="preserve"> </w:t>
      </w:r>
      <w:r w:rsidR="00D467B9">
        <w:rPr>
          <w:rFonts w:ascii="Times New Roman" w:hAnsi="Times New Roman" w:cs="Times New Roman"/>
          <w:sz w:val="24"/>
          <w:szCs w:val="24"/>
        </w:rPr>
        <w:t xml:space="preserve"> </w:t>
      </w:r>
      <w:r>
        <w:rPr>
          <w:rFonts w:ascii="Times New Roman" w:hAnsi="Times New Roman" w:cs="Times New Roman"/>
          <w:sz w:val="24"/>
          <w:szCs w:val="24"/>
        </w:rPr>
        <w:t>Indicate the availability of your firm to start on this project and the capacity to complete the job in a timely manner.</w:t>
      </w:r>
    </w:p>
    <w:p w14:paraId="3854301D" w14:textId="261D7975" w:rsidR="000D4945" w:rsidRPr="000D4945" w:rsidRDefault="000D4945" w:rsidP="00437844">
      <w:pPr>
        <w:autoSpaceDE w:val="0"/>
        <w:autoSpaceDN w:val="0"/>
        <w:adjustRightInd w:val="0"/>
        <w:spacing w:after="0" w:line="240" w:lineRule="auto"/>
        <w:ind w:left="1080"/>
        <w:rPr>
          <w:rFonts w:ascii="Times New Roman" w:hAnsi="Times New Roman" w:cs="Times New Roman"/>
          <w:sz w:val="24"/>
          <w:szCs w:val="24"/>
        </w:rPr>
      </w:pPr>
    </w:p>
    <w:p w14:paraId="4612267D" w14:textId="5732899D" w:rsidR="00D819FD" w:rsidRDefault="000839BA" w:rsidP="00437844">
      <w:pPr>
        <w:pStyle w:val="ListParagraph"/>
        <w:numPr>
          <w:ilvl w:val="3"/>
          <w:numId w:val="3"/>
        </w:numPr>
        <w:autoSpaceDE w:val="0"/>
        <w:autoSpaceDN w:val="0"/>
        <w:adjustRightInd w:val="0"/>
        <w:spacing w:after="0" w:line="240" w:lineRule="auto"/>
        <w:ind w:left="1080"/>
        <w:rPr>
          <w:rFonts w:ascii="Times New Roman" w:hAnsi="Times New Roman" w:cs="Times New Roman"/>
          <w:sz w:val="24"/>
          <w:szCs w:val="24"/>
        </w:rPr>
      </w:pPr>
      <w:r w:rsidRPr="00813E78">
        <w:rPr>
          <w:rFonts w:ascii="Times New Roman" w:hAnsi="Times New Roman" w:cs="Times New Roman"/>
          <w:b/>
          <w:sz w:val="24"/>
          <w:szCs w:val="24"/>
        </w:rPr>
        <w:t xml:space="preserve">Project </w:t>
      </w:r>
      <w:r w:rsidR="000E3606">
        <w:rPr>
          <w:rFonts w:ascii="Times New Roman" w:hAnsi="Times New Roman" w:cs="Times New Roman"/>
          <w:b/>
          <w:sz w:val="24"/>
          <w:szCs w:val="24"/>
        </w:rPr>
        <w:t>Experience</w:t>
      </w:r>
      <w:r>
        <w:rPr>
          <w:rFonts w:ascii="Times New Roman" w:hAnsi="Times New Roman" w:cs="Times New Roman"/>
          <w:sz w:val="24"/>
          <w:szCs w:val="24"/>
        </w:rPr>
        <w:t>: Provide a list of at least three relevant p</w:t>
      </w:r>
      <w:r w:rsidR="009179E9">
        <w:rPr>
          <w:rFonts w:ascii="Times New Roman" w:hAnsi="Times New Roman" w:cs="Times New Roman"/>
          <w:sz w:val="24"/>
          <w:szCs w:val="24"/>
        </w:rPr>
        <w:t>rojects your firm has completed.</w:t>
      </w:r>
    </w:p>
    <w:p w14:paraId="287F3DC3" w14:textId="4FF661B6" w:rsidR="000D4945" w:rsidRPr="000D4945" w:rsidRDefault="000D4945" w:rsidP="00437844">
      <w:pPr>
        <w:autoSpaceDE w:val="0"/>
        <w:autoSpaceDN w:val="0"/>
        <w:adjustRightInd w:val="0"/>
        <w:spacing w:after="0" w:line="240" w:lineRule="auto"/>
        <w:ind w:left="1080"/>
        <w:rPr>
          <w:rFonts w:ascii="Times New Roman" w:hAnsi="Times New Roman" w:cs="Times New Roman"/>
          <w:sz w:val="24"/>
          <w:szCs w:val="24"/>
        </w:rPr>
      </w:pPr>
    </w:p>
    <w:p w14:paraId="415B6845" w14:textId="77777777" w:rsidR="000839BA" w:rsidRDefault="000839BA" w:rsidP="00437844">
      <w:pPr>
        <w:pStyle w:val="ListParagraph"/>
        <w:numPr>
          <w:ilvl w:val="3"/>
          <w:numId w:val="3"/>
        </w:numPr>
        <w:autoSpaceDE w:val="0"/>
        <w:autoSpaceDN w:val="0"/>
        <w:adjustRightInd w:val="0"/>
        <w:spacing w:after="0" w:line="240" w:lineRule="auto"/>
        <w:ind w:left="1080"/>
        <w:rPr>
          <w:rFonts w:ascii="Times New Roman" w:hAnsi="Times New Roman" w:cs="Times New Roman"/>
          <w:sz w:val="24"/>
          <w:szCs w:val="24"/>
        </w:rPr>
      </w:pPr>
      <w:r w:rsidRPr="00813E78">
        <w:rPr>
          <w:rFonts w:ascii="Times New Roman" w:hAnsi="Times New Roman" w:cs="Times New Roman"/>
          <w:b/>
          <w:sz w:val="24"/>
          <w:szCs w:val="24"/>
        </w:rPr>
        <w:t>Reference</w:t>
      </w:r>
      <w:r w:rsidR="00813E78">
        <w:rPr>
          <w:rFonts w:ascii="Times New Roman" w:hAnsi="Times New Roman" w:cs="Times New Roman"/>
          <w:b/>
          <w:sz w:val="24"/>
          <w:szCs w:val="24"/>
        </w:rPr>
        <w:t>s</w:t>
      </w:r>
      <w:r w:rsidRPr="00813E78">
        <w:rPr>
          <w:rFonts w:ascii="Times New Roman" w:hAnsi="Times New Roman" w:cs="Times New Roman"/>
          <w:b/>
          <w:sz w:val="24"/>
          <w:szCs w:val="24"/>
        </w:rPr>
        <w:t>:</w:t>
      </w:r>
      <w:r>
        <w:rPr>
          <w:rFonts w:ascii="Times New Roman" w:hAnsi="Times New Roman" w:cs="Times New Roman"/>
          <w:sz w:val="24"/>
          <w:szCs w:val="24"/>
        </w:rPr>
        <w:t xml:space="preserve"> Provide a list of at least three references </w:t>
      </w:r>
      <w:r w:rsidR="001B6376">
        <w:rPr>
          <w:rFonts w:ascii="Times New Roman" w:hAnsi="Times New Roman" w:cs="Times New Roman"/>
          <w:sz w:val="24"/>
          <w:szCs w:val="24"/>
        </w:rPr>
        <w:t>that</w:t>
      </w:r>
      <w:r>
        <w:rPr>
          <w:rFonts w:ascii="Times New Roman" w:hAnsi="Times New Roman" w:cs="Times New Roman"/>
          <w:sz w:val="24"/>
          <w:szCs w:val="24"/>
        </w:rPr>
        <w:t xml:space="preserve"> can be called regarding the firm’s past performance, preferably on similar projects.  Include names and telephone numbers of all references.  </w:t>
      </w:r>
    </w:p>
    <w:p w14:paraId="6ABBF741" w14:textId="67B271EA" w:rsidR="00114FD6" w:rsidRDefault="00114FD6">
      <w:pPr>
        <w:rPr>
          <w:rFonts w:ascii="Times New Roman" w:hAnsi="Times New Roman" w:cs="Times New Roman"/>
          <w:sz w:val="24"/>
          <w:szCs w:val="24"/>
        </w:rPr>
      </w:pPr>
      <w:r>
        <w:rPr>
          <w:rFonts w:ascii="Times New Roman" w:hAnsi="Times New Roman" w:cs="Times New Roman"/>
          <w:sz w:val="24"/>
          <w:szCs w:val="24"/>
        </w:rPr>
        <w:br w:type="page"/>
      </w:r>
    </w:p>
    <w:p w14:paraId="480970CC" w14:textId="77777777" w:rsidR="00AD10D2" w:rsidRPr="00AD10D2" w:rsidRDefault="0025147E" w:rsidP="00AD10D2">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S</w:t>
      </w:r>
      <w:r w:rsidR="00AD10D2" w:rsidRPr="00AD10D2">
        <w:rPr>
          <w:rFonts w:ascii="Times New Roman" w:hAnsi="Times New Roman" w:cs="Times New Roman"/>
          <w:b/>
          <w:bCs/>
          <w:sz w:val="24"/>
          <w:szCs w:val="24"/>
        </w:rPr>
        <w:t>ELECTION CRITERIA</w:t>
      </w:r>
    </w:p>
    <w:p w14:paraId="2D392970" w14:textId="30086F76" w:rsidR="00AD10D2" w:rsidRPr="002A0C49" w:rsidRDefault="004B7709" w:rsidP="002A0C49">
      <w:pPr>
        <w:autoSpaceDE w:val="0"/>
        <w:autoSpaceDN w:val="0"/>
        <w:adjustRightInd w:val="0"/>
        <w:spacing w:after="0" w:line="240" w:lineRule="auto"/>
        <w:ind w:left="360"/>
        <w:rPr>
          <w:rFonts w:ascii="Times New Roman" w:hAnsi="Times New Roman" w:cs="Times New Roman"/>
          <w:sz w:val="24"/>
          <w:szCs w:val="24"/>
        </w:rPr>
      </w:pPr>
      <w:r w:rsidRPr="002A0C49">
        <w:rPr>
          <w:rFonts w:ascii="Times New Roman" w:hAnsi="Times New Roman" w:cs="Times New Roman"/>
          <w:sz w:val="24"/>
          <w:szCs w:val="24"/>
        </w:rPr>
        <w:t xml:space="preserve">A Scoring committee will consist of </w:t>
      </w:r>
      <w:r w:rsidR="00D467B9" w:rsidRPr="002A0C49">
        <w:rPr>
          <w:rFonts w:ascii="Times New Roman" w:hAnsi="Times New Roman" w:cs="Times New Roman"/>
          <w:sz w:val="24"/>
          <w:szCs w:val="24"/>
        </w:rPr>
        <w:t xml:space="preserve">representatives from </w:t>
      </w:r>
      <w:r w:rsidR="00EE034E" w:rsidRPr="002A0C49">
        <w:rPr>
          <w:rFonts w:ascii="Times New Roman" w:hAnsi="Times New Roman" w:cs="Times New Roman"/>
          <w:sz w:val="24"/>
          <w:szCs w:val="24"/>
        </w:rPr>
        <w:t>Teton County</w:t>
      </w:r>
      <w:r w:rsidR="0015540C">
        <w:rPr>
          <w:rFonts w:ascii="Times New Roman" w:hAnsi="Times New Roman" w:cs="Times New Roman"/>
          <w:sz w:val="24"/>
          <w:szCs w:val="24"/>
        </w:rPr>
        <w:t xml:space="preserve"> Fair Board, Teton County Commissioner(s) staff and members of the public</w:t>
      </w:r>
      <w:r w:rsidRPr="002A0C49">
        <w:rPr>
          <w:rFonts w:ascii="Times New Roman" w:hAnsi="Times New Roman" w:cs="Times New Roman"/>
          <w:sz w:val="24"/>
          <w:szCs w:val="24"/>
        </w:rPr>
        <w:t xml:space="preserve">. </w:t>
      </w:r>
      <w:r w:rsidR="00A25E56" w:rsidRPr="002A0C49">
        <w:rPr>
          <w:rFonts w:ascii="Times New Roman" w:hAnsi="Times New Roman" w:cs="Times New Roman"/>
          <w:sz w:val="24"/>
          <w:szCs w:val="24"/>
        </w:rPr>
        <w:t xml:space="preserve">Each component of the qualifications package will be evaluated based on the information in the </w:t>
      </w:r>
      <w:r w:rsidR="0025147E" w:rsidRPr="002A0C49">
        <w:rPr>
          <w:rFonts w:ascii="Times New Roman" w:hAnsi="Times New Roman" w:cs="Times New Roman"/>
          <w:sz w:val="24"/>
          <w:szCs w:val="24"/>
        </w:rPr>
        <w:t>Scoring T</w:t>
      </w:r>
      <w:r w:rsidR="00A25E56" w:rsidRPr="002A0C49">
        <w:rPr>
          <w:rFonts w:ascii="Times New Roman" w:hAnsi="Times New Roman" w:cs="Times New Roman"/>
          <w:sz w:val="24"/>
          <w:szCs w:val="24"/>
        </w:rPr>
        <w:t>able</w:t>
      </w:r>
      <w:r w:rsidR="00AD10D2" w:rsidRPr="002A0C49">
        <w:rPr>
          <w:rFonts w:ascii="Times New Roman" w:hAnsi="Times New Roman" w:cs="Times New Roman"/>
          <w:sz w:val="24"/>
          <w:szCs w:val="24"/>
        </w:rPr>
        <w:t>:</w:t>
      </w:r>
    </w:p>
    <w:p w14:paraId="241D59FD" w14:textId="77777777" w:rsidR="00AD10D2" w:rsidRPr="00AD10D2" w:rsidRDefault="00AD10D2" w:rsidP="00E341B9">
      <w:pPr>
        <w:pStyle w:val="ListParagraph"/>
        <w:autoSpaceDE w:val="0"/>
        <w:autoSpaceDN w:val="0"/>
        <w:adjustRightInd w:val="0"/>
        <w:spacing w:after="0" w:line="240" w:lineRule="auto"/>
        <w:rPr>
          <w:rFonts w:ascii="Times New Roman" w:hAnsi="Times New Roman" w:cs="Times New Roman"/>
          <w:sz w:val="24"/>
          <w:szCs w:val="24"/>
        </w:rPr>
      </w:pPr>
    </w:p>
    <w:tbl>
      <w:tblPr>
        <w:tblW w:w="919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3618"/>
        <w:gridCol w:w="2283"/>
        <w:gridCol w:w="1227"/>
        <w:gridCol w:w="900"/>
        <w:gridCol w:w="1170"/>
      </w:tblGrid>
      <w:tr w:rsidR="004B7709" w:rsidRPr="006C7CFC" w14:paraId="6F2A5380" w14:textId="77777777" w:rsidTr="004B7709">
        <w:tc>
          <w:tcPr>
            <w:tcW w:w="9198" w:type="dxa"/>
            <w:gridSpan w:val="5"/>
            <w:tcBorders>
              <w:top w:val="single" w:sz="4" w:space="0" w:color="000000"/>
              <w:left w:val="single" w:sz="4" w:space="0" w:color="000000"/>
              <w:bottom w:val="single" w:sz="6" w:space="0" w:color="000000"/>
              <w:right w:val="single" w:sz="4" w:space="0" w:color="000000"/>
            </w:tcBorders>
            <w:hideMark/>
          </w:tcPr>
          <w:p w14:paraId="151203D9" w14:textId="77777777" w:rsidR="004B7709" w:rsidRDefault="0025147E" w:rsidP="004B7709">
            <w:pPr>
              <w:widowControl w:val="0"/>
              <w:tabs>
                <w:tab w:val="left" w:pos="7200"/>
              </w:tabs>
              <w:adjustRightInd w:val="0"/>
              <w:spacing w:after="0" w:line="240" w:lineRule="auto"/>
              <w:ind w:right="-360"/>
              <w:jc w:val="center"/>
              <w:rPr>
                <w:rFonts w:ascii="Times New Roman" w:eastAsia="Calibri" w:hAnsi="Times New Roman" w:cs="Times New Roman"/>
              </w:rPr>
            </w:pPr>
            <w:r>
              <w:rPr>
                <w:rFonts w:ascii="Times New Roman" w:eastAsia="Calibri" w:hAnsi="Times New Roman" w:cs="Times New Roman"/>
              </w:rPr>
              <w:t>SCORING TABLE</w:t>
            </w:r>
          </w:p>
        </w:tc>
      </w:tr>
      <w:tr w:rsidR="004B7709" w:rsidRPr="006C7CFC" w14:paraId="093BAE5A" w14:textId="77777777" w:rsidTr="00497AE9">
        <w:tc>
          <w:tcPr>
            <w:tcW w:w="3618" w:type="dxa"/>
            <w:tcBorders>
              <w:top w:val="single" w:sz="4" w:space="0" w:color="000000"/>
              <w:left w:val="single" w:sz="4" w:space="0" w:color="000000"/>
              <w:bottom w:val="single" w:sz="6" w:space="0" w:color="000000"/>
              <w:right w:val="single" w:sz="6" w:space="0" w:color="000000"/>
            </w:tcBorders>
            <w:hideMark/>
          </w:tcPr>
          <w:p w14:paraId="45D25421" w14:textId="77777777" w:rsidR="004B7709" w:rsidRPr="006C7CFC" w:rsidRDefault="004B7709" w:rsidP="00E341B9">
            <w:pPr>
              <w:widowControl w:val="0"/>
              <w:tabs>
                <w:tab w:val="left" w:pos="7200"/>
              </w:tabs>
              <w:adjustRightInd w:val="0"/>
              <w:spacing w:after="0" w:line="240" w:lineRule="auto"/>
              <w:ind w:right="-360"/>
              <w:rPr>
                <w:rFonts w:ascii="Times New Roman" w:eastAsia="Calibri" w:hAnsi="Times New Roman" w:cs="Times New Roman"/>
              </w:rPr>
            </w:pPr>
            <w:r w:rsidRPr="006C7CFC">
              <w:rPr>
                <w:rFonts w:ascii="Times New Roman" w:eastAsia="Calibri" w:hAnsi="Times New Roman" w:cs="Times New Roman"/>
              </w:rPr>
              <w:t>Criteria</w:t>
            </w:r>
          </w:p>
        </w:tc>
        <w:tc>
          <w:tcPr>
            <w:tcW w:w="2283" w:type="dxa"/>
            <w:tcBorders>
              <w:top w:val="single" w:sz="4" w:space="0" w:color="000000"/>
              <w:left w:val="single" w:sz="6" w:space="0" w:color="000000"/>
              <w:bottom w:val="single" w:sz="6" w:space="0" w:color="000000"/>
              <w:right w:val="single" w:sz="6" w:space="0" w:color="000000"/>
            </w:tcBorders>
            <w:hideMark/>
          </w:tcPr>
          <w:p w14:paraId="30F24EEE" w14:textId="77777777" w:rsidR="004B7709" w:rsidRPr="006C7CFC" w:rsidRDefault="004B7709" w:rsidP="00E341B9">
            <w:pPr>
              <w:widowControl w:val="0"/>
              <w:tabs>
                <w:tab w:val="left" w:pos="7200"/>
              </w:tabs>
              <w:adjustRightInd w:val="0"/>
              <w:spacing w:after="0" w:line="240" w:lineRule="auto"/>
              <w:ind w:right="-360"/>
              <w:rPr>
                <w:rFonts w:ascii="Times New Roman" w:eastAsia="Calibri" w:hAnsi="Times New Roman" w:cs="Times New Roman"/>
              </w:rPr>
            </w:pPr>
            <w:r>
              <w:rPr>
                <w:rFonts w:ascii="Times New Roman" w:eastAsia="Calibri" w:hAnsi="Times New Roman" w:cs="Times New Roman"/>
              </w:rPr>
              <w:t xml:space="preserve">Available </w:t>
            </w:r>
            <w:r w:rsidRPr="006C7CFC">
              <w:rPr>
                <w:rFonts w:ascii="Times New Roman" w:eastAsia="Calibri" w:hAnsi="Times New Roman" w:cs="Times New Roman"/>
              </w:rPr>
              <w:t>Score</w:t>
            </w:r>
          </w:p>
        </w:tc>
        <w:tc>
          <w:tcPr>
            <w:tcW w:w="1227" w:type="dxa"/>
            <w:tcBorders>
              <w:top w:val="single" w:sz="4" w:space="0" w:color="000000"/>
              <w:left w:val="single" w:sz="6" w:space="0" w:color="000000"/>
              <w:bottom w:val="single" w:sz="6" w:space="0" w:color="000000"/>
              <w:right w:val="single" w:sz="6" w:space="0" w:color="000000"/>
            </w:tcBorders>
            <w:hideMark/>
          </w:tcPr>
          <w:p w14:paraId="5ACACB3D" w14:textId="77777777" w:rsidR="004B7709" w:rsidRPr="006C7CFC" w:rsidRDefault="004B7709" w:rsidP="00E341B9">
            <w:pPr>
              <w:widowControl w:val="0"/>
              <w:tabs>
                <w:tab w:val="left" w:pos="7200"/>
              </w:tabs>
              <w:adjustRightInd w:val="0"/>
              <w:spacing w:after="0" w:line="240" w:lineRule="auto"/>
              <w:ind w:right="-360"/>
              <w:rPr>
                <w:rFonts w:ascii="Times New Roman" w:eastAsia="Calibri" w:hAnsi="Times New Roman" w:cs="Times New Roman"/>
              </w:rPr>
            </w:pPr>
            <w:r w:rsidRPr="006C7CFC">
              <w:rPr>
                <w:rFonts w:ascii="Times New Roman" w:eastAsia="Calibri" w:hAnsi="Times New Roman" w:cs="Times New Roman"/>
              </w:rPr>
              <w:t>Weight</w:t>
            </w:r>
          </w:p>
        </w:tc>
        <w:tc>
          <w:tcPr>
            <w:tcW w:w="900" w:type="dxa"/>
            <w:tcBorders>
              <w:top w:val="single" w:sz="4" w:space="0" w:color="000000"/>
              <w:left w:val="single" w:sz="6" w:space="0" w:color="000000"/>
              <w:bottom w:val="single" w:sz="6" w:space="0" w:color="000000"/>
              <w:right w:val="single" w:sz="6" w:space="0" w:color="000000"/>
            </w:tcBorders>
          </w:tcPr>
          <w:p w14:paraId="30E3C7A4" w14:textId="77777777" w:rsidR="004B7709" w:rsidRPr="006C7CFC" w:rsidRDefault="004B7709" w:rsidP="004B7709">
            <w:pPr>
              <w:widowControl w:val="0"/>
              <w:tabs>
                <w:tab w:val="left" w:pos="7200"/>
              </w:tabs>
              <w:adjustRightInd w:val="0"/>
              <w:spacing w:after="0" w:line="240" w:lineRule="auto"/>
              <w:ind w:right="-360"/>
              <w:rPr>
                <w:rFonts w:ascii="Times New Roman" w:eastAsia="Calibri" w:hAnsi="Times New Roman" w:cs="Times New Roman"/>
              </w:rPr>
            </w:pPr>
            <w:r w:rsidRPr="006C7CFC">
              <w:rPr>
                <w:rFonts w:ascii="Times New Roman" w:eastAsia="Calibri" w:hAnsi="Times New Roman" w:cs="Times New Roman"/>
              </w:rPr>
              <w:t>Score</w:t>
            </w:r>
          </w:p>
        </w:tc>
        <w:tc>
          <w:tcPr>
            <w:tcW w:w="1170" w:type="dxa"/>
            <w:tcBorders>
              <w:top w:val="single" w:sz="4" w:space="0" w:color="000000"/>
              <w:left w:val="single" w:sz="6" w:space="0" w:color="000000"/>
              <w:bottom w:val="single" w:sz="6" w:space="0" w:color="000000"/>
              <w:right w:val="single" w:sz="4" w:space="0" w:color="000000"/>
            </w:tcBorders>
            <w:hideMark/>
          </w:tcPr>
          <w:p w14:paraId="2D6EA84F" w14:textId="77777777" w:rsidR="004B7709" w:rsidRPr="006C7CFC" w:rsidRDefault="004B7709" w:rsidP="00E341B9">
            <w:pPr>
              <w:widowControl w:val="0"/>
              <w:tabs>
                <w:tab w:val="left" w:pos="7200"/>
              </w:tabs>
              <w:adjustRightInd w:val="0"/>
              <w:spacing w:after="0" w:line="240" w:lineRule="auto"/>
              <w:ind w:right="-360"/>
              <w:rPr>
                <w:rFonts w:ascii="Times New Roman" w:eastAsia="Calibri" w:hAnsi="Times New Roman" w:cs="Times New Roman"/>
              </w:rPr>
            </w:pPr>
            <w:r>
              <w:rPr>
                <w:rFonts w:ascii="Times New Roman" w:eastAsia="Calibri" w:hAnsi="Times New Roman" w:cs="Times New Roman"/>
              </w:rPr>
              <w:t xml:space="preserve">Weighted </w:t>
            </w:r>
            <w:r w:rsidRPr="006C7CFC">
              <w:rPr>
                <w:rFonts w:ascii="Times New Roman" w:eastAsia="Calibri" w:hAnsi="Times New Roman" w:cs="Times New Roman"/>
              </w:rPr>
              <w:t>Score</w:t>
            </w:r>
            <w:r w:rsidR="00F017F0">
              <w:rPr>
                <w:rFonts w:ascii="Times New Roman" w:eastAsia="Calibri" w:hAnsi="Times New Roman" w:cs="Times New Roman"/>
              </w:rPr>
              <w:t>*</w:t>
            </w:r>
          </w:p>
        </w:tc>
      </w:tr>
      <w:tr w:rsidR="004B7709" w:rsidRPr="006C7CFC" w14:paraId="76BE52F1" w14:textId="77777777" w:rsidTr="00497AE9">
        <w:tc>
          <w:tcPr>
            <w:tcW w:w="3618" w:type="dxa"/>
            <w:tcBorders>
              <w:top w:val="single" w:sz="6" w:space="0" w:color="000000"/>
              <w:left w:val="single" w:sz="4" w:space="0" w:color="000000"/>
              <w:bottom w:val="single" w:sz="6" w:space="0" w:color="000000"/>
              <w:right w:val="single" w:sz="6" w:space="0" w:color="000000"/>
            </w:tcBorders>
            <w:hideMark/>
          </w:tcPr>
          <w:p w14:paraId="519C6964" w14:textId="77777777" w:rsidR="004B7709" w:rsidRPr="006C7CFC" w:rsidRDefault="004B7709" w:rsidP="00E341B9">
            <w:pPr>
              <w:widowControl w:val="0"/>
              <w:tabs>
                <w:tab w:val="left" w:pos="7200"/>
              </w:tabs>
              <w:adjustRightInd w:val="0"/>
              <w:spacing w:after="0" w:line="240" w:lineRule="auto"/>
              <w:ind w:right="-360"/>
              <w:rPr>
                <w:rFonts w:ascii="Times New Roman" w:eastAsia="Calibri" w:hAnsi="Times New Roman" w:cs="Times New Roman"/>
              </w:rPr>
            </w:pPr>
            <w:r w:rsidRPr="006C7CFC">
              <w:rPr>
                <w:rFonts w:ascii="Times New Roman" w:eastAsia="Calibri" w:hAnsi="Times New Roman" w:cs="Times New Roman"/>
              </w:rPr>
              <w:t>Introductory Letter</w:t>
            </w:r>
          </w:p>
        </w:tc>
        <w:tc>
          <w:tcPr>
            <w:tcW w:w="2283" w:type="dxa"/>
            <w:tcBorders>
              <w:top w:val="single" w:sz="6" w:space="0" w:color="000000"/>
              <w:left w:val="single" w:sz="6" w:space="0" w:color="000000"/>
              <w:bottom w:val="single" w:sz="6" w:space="0" w:color="000000"/>
              <w:right w:val="single" w:sz="6" w:space="0" w:color="000000"/>
            </w:tcBorders>
            <w:hideMark/>
          </w:tcPr>
          <w:p w14:paraId="78841218" w14:textId="77777777" w:rsidR="004B7709" w:rsidRPr="006C7CFC" w:rsidRDefault="004B7709" w:rsidP="00E341B9">
            <w:pPr>
              <w:widowControl w:val="0"/>
              <w:tabs>
                <w:tab w:val="left" w:pos="7200"/>
              </w:tabs>
              <w:adjustRightInd w:val="0"/>
              <w:spacing w:after="0" w:line="240" w:lineRule="auto"/>
              <w:ind w:right="-360"/>
              <w:rPr>
                <w:rFonts w:ascii="Times New Roman" w:eastAsia="Calibri" w:hAnsi="Times New Roman" w:cs="Times New Roman"/>
              </w:rPr>
            </w:pPr>
            <w:r w:rsidRPr="006C7CFC">
              <w:rPr>
                <w:rFonts w:ascii="Times New Roman" w:eastAsia="Calibri" w:hAnsi="Times New Roman" w:cs="Times New Roman"/>
              </w:rPr>
              <w:t>1 = complies with req.</w:t>
            </w:r>
          </w:p>
          <w:p w14:paraId="7DB70AB7" w14:textId="77777777" w:rsidR="004B7709" w:rsidRPr="006C7CFC" w:rsidRDefault="004B7709" w:rsidP="00E341B9">
            <w:pPr>
              <w:widowControl w:val="0"/>
              <w:tabs>
                <w:tab w:val="left" w:pos="7200"/>
              </w:tabs>
              <w:adjustRightInd w:val="0"/>
              <w:spacing w:after="0" w:line="240" w:lineRule="auto"/>
              <w:ind w:right="-360"/>
              <w:rPr>
                <w:rFonts w:ascii="Times New Roman" w:eastAsia="Calibri" w:hAnsi="Times New Roman" w:cs="Times New Roman"/>
              </w:rPr>
            </w:pPr>
            <w:r w:rsidRPr="006C7CFC">
              <w:rPr>
                <w:rFonts w:ascii="Times New Roman" w:eastAsia="Calibri" w:hAnsi="Times New Roman" w:cs="Times New Roman"/>
              </w:rPr>
              <w:t>0 = does not comply</w:t>
            </w:r>
          </w:p>
        </w:tc>
        <w:tc>
          <w:tcPr>
            <w:tcW w:w="1227" w:type="dxa"/>
            <w:tcBorders>
              <w:top w:val="single" w:sz="6" w:space="0" w:color="000000"/>
              <w:left w:val="single" w:sz="6" w:space="0" w:color="000000"/>
              <w:bottom w:val="single" w:sz="6" w:space="0" w:color="000000"/>
              <w:right w:val="single" w:sz="6" w:space="0" w:color="000000"/>
            </w:tcBorders>
            <w:hideMark/>
          </w:tcPr>
          <w:p w14:paraId="7223132D" w14:textId="77777777" w:rsidR="004B7709" w:rsidRPr="006C7CFC" w:rsidRDefault="004B7709" w:rsidP="00E341B9">
            <w:pPr>
              <w:widowControl w:val="0"/>
              <w:tabs>
                <w:tab w:val="left" w:pos="7200"/>
              </w:tabs>
              <w:adjustRightInd w:val="0"/>
              <w:spacing w:after="0" w:line="240" w:lineRule="auto"/>
              <w:ind w:right="-360"/>
              <w:rPr>
                <w:rFonts w:ascii="Times New Roman" w:eastAsia="Calibri" w:hAnsi="Times New Roman" w:cs="Times New Roman"/>
              </w:rPr>
            </w:pPr>
            <w:r w:rsidRPr="006C7CFC">
              <w:rPr>
                <w:rFonts w:ascii="Times New Roman" w:eastAsia="Calibri" w:hAnsi="Times New Roman" w:cs="Times New Roman"/>
              </w:rPr>
              <w:t>5%</w:t>
            </w:r>
          </w:p>
        </w:tc>
        <w:tc>
          <w:tcPr>
            <w:tcW w:w="900" w:type="dxa"/>
            <w:tcBorders>
              <w:top w:val="single" w:sz="6" w:space="0" w:color="000000"/>
              <w:left w:val="single" w:sz="6" w:space="0" w:color="000000"/>
              <w:bottom w:val="single" w:sz="6" w:space="0" w:color="000000"/>
              <w:right w:val="single" w:sz="6" w:space="0" w:color="000000"/>
            </w:tcBorders>
          </w:tcPr>
          <w:p w14:paraId="46A39990" w14:textId="77777777" w:rsidR="004B7709" w:rsidRPr="006C7CFC" w:rsidRDefault="004B7709" w:rsidP="004B7709">
            <w:pPr>
              <w:widowControl w:val="0"/>
              <w:tabs>
                <w:tab w:val="left" w:pos="7200"/>
              </w:tabs>
              <w:adjustRightInd w:val="0"/>
              <w:spacing w:after="0" w:line="240" w:lineRule="auto"/>
              <w:ind w:right="-360"/>
              <w:rPr>
                <w:rFonts w:ascii="Times New Roman" w:eastAsia="Calibri" w:hAnsi="Times New Roman" w:cs="Times New Roman"/>
              </w:rPr>
            </w:pPr>
            <w:r w:rsidRPr="006C7CFC">
              <w:rPr>
                <w:rFonts w:ascii="Times New Roman" w:eastAsia="Times New Roman" w:hAnsi="Times New Roman" w:cs="Times New Roman"/>
                <w:sz w:val="24"/>
                <w:szCs w:val="24"/>
              </w:rPr>
              <w:t> </w:t>
            </w:r>
          </w:p>
        </w:tc>
        <w:tc>
          <w:tcPr>
            <w:tcW w:w="1170" w:type="dxa"/>
            <w:tcBorders>
              <w:top w:val="single" w:sz="6" w:space="0" w:color="000000"/>
              <w:left w:val="single" w:sz="6" w:space="0" w:color="000000"/>
              <w:bottom w:val="single" w:sz="6" w:space="0" w:color="000000"/>
              <w:right w:val="single" w:sz="4" w:space="0" w:color="000000"/>
            </w:tcBorders>
            <w:hideMark/>
          </w:tcPr>
          <w:p w14:paraId="0D46F8AA" w14:textId="77777777" w:rsidR="004B7709" w:rsidRPr="006C7CFC" w:rsidRDefault="004B7709" w:rsidP="00E341B9">
            <w:pPr>
              <w:widowControl w:val="0"/>
              <w:tabs>
                <w:tab w:val="left" w:pos="7200"/>
              </w:tabs>
              <w:adjustRightInd w:val="0"/>
              <w:spacing w:after="0" w:line="240" w:lineRule="auto"/>
              <w:ind w:right="-360"/>
              <w:rPr>
                <w:rFonts w:ascii="Times New Roman" w:eastAsia="Calibri" w:hAnsi="Times New Roman" w:cs="Times New Roman"/>
              </w:rPr>
            </w:pPr>
            <w:r w:rsidRPr="006C7CFC">
              <w:rPr>
                <w:rFonts w:ascii="Times New Roman" w:eastAsia="Times New Roman" w:hAnsi="Times New Roman" w:cs="Times New Roman"/>
                <w:sz w:val="24"/>
                <w:szCs w:val="24"/>
              </w:rPr>
              <w:t> </w:t>
            </w:r>
          </w:p>
        </w:tc>
      </w:tr>
      <w:tr w:rsidR="004B7709" w:rsidRPr="006C7CFC" w14:paraId="2A970EF2" w14:textId="77777777" w:rsidTr="00497AE9">
        <w:tc>
          <w:tcPr>
            <w:tcW w:w="3618" w:type="dxa"/>
            <w:tcBorders>
              <w:top w:val="single" w:sz="6" w:space="0" w:color="000000"/>
              <w:left w:val="single" w:sz="4" w:space="0" w:color="000000"/>
              <w:bottom w:val="single" w:sz="6" w:space="0" w:color="000000"/>
              <w:right w:val="single" w:sz="6" w:space="0" w:color="000000"/>
            </w:tcBorders>
            <w:hideMark/>
          </w:tcPr>
          <w:p w14:paraId="7E80E8CC" w14:textId="77777777" w:rsidR="004B7709" w:rsidRPr="006C7CFC" w:rsidRDefault="004B7709" w:rsidP="009F1CA8">
            <w:pPr>
              <w:widowControl w:val="0"/>
              <w:tabs>
                <w:tab w:val="left" w:pos="7200"/>
              </w:tabs>
              <w:adjustRightInd w:val="0"/>
              <w:spacing w:after="0" w:line="240" w:lineRule="auto"/>
              <w:ind w:right="-108"/>
              <w:rPr>
                <w:rFonts w:ascii="Times New Roman" w:eastAsia="Calibri" w:hAnsi="Times New Roman" w:cs="Times New Roman"/>
              </w:rPr>
            </w:pPr>
            <w:r w:rsidRPr="006C7CFC">
              <w:rPr>
                <w:rFonts w:ascii="Times New Roman" w:eastAsia="Calibri" w:hAnsi="Times New Roman" w:cs="Times New Roman"/>
              </w:rPr>
              <w:t xml:space="preserve">Team Experience </w:t>
            </w:r>
          </w:p>
        </w:tc>
        <w:tc>
          <w:tcPr>
            <w:tcW w:w="2283" w:type="dxa"/>
            <w:tcBorders>
              <w:top w:val="single" w:sz="6" w:space="0" w:color="000000"/>
              <w:left w:val="single" w:sz="6" w:space="0" w:color="000000"/>
              <w:bottom w:val="single" w:sz="6" w:space="0" w:color="000000"/>
              <w:right w:val="single" w:sz="6" w:space="0" w:color="000000"/>
            </w:tcBorders>
            <w:hideMark/>
          </w:tcPr>
          <w:p w14:paraId="326FE70D" w14:textId="77777777" w:rsidR="004B7709" w:rsidRPr="00242923" w:rsidRDefault="004B7709" w:rsidP="00E341B9">
            <w:pPr>
              <w:widowControl w:val="0"/>
              <w:tabs>
                <w:tab w:val="left" w:pos="7200"/>
              </w:tabs>
              <w:adjustRightInd w:val="0"/>
              <w:spacing w:after="0" w:line="240" w:lineRule="auto"/>
              <w:rPr>
                <w:rFonts w:ascii="Times New Roman" w:eastAsia="Calibri" w:hAnsi="Times New Roman" w:cs="Times New Roman"/>
              </w:rPr>
            </w:pPr>
            <w:r w:rsidRPr="00242923">
              <w:rPr>
                <w:rFonts w:ascii="Times New Roman" w:eastAsia="Calibri" w:hAnsi="Times New Roman" w:cs="Times New Roman"/>
              </w:rPr>
              <w:t>1 to 10, where 10 is highest score</w:t>
            </w:r>
          </w:p>
        </w:tc>
        <w:tc>
          <w:tcPr>
            <w:tcW w:w="1227" w:type="dxa"/>
            <w:tcBorders>
              <w:top w:val="single" w:sz="6" w:space="0" w:color="000000"/>
              <w:left w:val="single" w:sz="6" w:space="0" w:color="000000"/>
              <w:bottom w:val="single" w:sz="6" w:space="0" w:color="000000"/>
              <w:right w:val="single" w:sz="6" w:space="0" w:color="000000"/>
            </w:tcBorders>
            <w:hideMark/>
          </w:tcPr>
          <w:p w14:paraId="09FFAAD4" w14:textId="222CD0FA" w:rsidR="004B7709" w:rsidRPr="006C7CFC" w:rsidRDefault="007A3E31" w:rsidP="00E341B9">
            <w:pPr>
              <w:widowControl w:val="0"/>
              <w:tabs>
                <w:tab w:val="left" w:pos="7200"/>
              </w:tabs>
              <w:adjustRightInd w:val="0"/>
              <w:spacing w:after="0" w:line="240" w:lineRule="auto"/>
              <w:ind w:right="-360"/>
              <w:rPr>
                <w:rFonts w:ascii="Times New Roman" w:eastAsia="Calibri" w:hAnsi="Times New Roman" w:cs="Times New Roman"/>
              </w:rPr>
            </w:pPr>
            <w:r>
              <w:rPr>
                <w:rFonts w:ascii="Times New Roman" w:eastAsia="Calibri" w:hAnsi="Times New Roman" w:cs="Times New Roman"/>
              </w:rPr>
              <w:t>2</w:t>
            </w:r>
            <w:r w:rsidR="00087344">
              <w:rPr>
                <w:rFonts w:ascii="Times New Roman" w:eastAsia="Calibri" w:hAnsi="Times New Roman" w:cs="Times New Roman"/>
              </w:rPr>
              <w:t>0</w:t>
            </w:r>
            <w:r w:rsidR="004B7709" w:rsidRPr="006C7CFC">
              <w:rPr>
                <w:rFonts w:ascii="Times New Roman" w:eastAsia="Calibri" w:hAnsi="Times New Roman" w:cs="Times New Roman"/>
              </w:rPr>
              <w:t>%</w:t>
            </w:r>
          </w:p>
        </w:tc>
        <w:tc>
          <w:tcPr>
            <w:tcW w:w="900" w:type="dxa"/>
            <w:tcBorders>
              <w:top w:val="single" w:sz="6" w:space="0" w:color="000000"/>
              <w:left w:val="single" w:sz="6" w:space="0" w:color="000000"/>
              <w:bottom w:val="single" w:sz="6" w:space="0" w:color="000000"/>
              <w:right w:val="single" w:sz="6" w:space="0" w:color="000000"/>
            </w:tcBorders>
          </w:tcPr>
          <w:p w14:paraId="304936F9" w14:textId="77777777" w:rsidR="004B7709" w:rsidRPr="006C7CFC" w:rsidRDefault="004B7709" w:rsidP="004B7709">
            <w:pPr>
              <w:widowControl w:val="0"/>
              <w:tabs>
                <w:tab w:val="left" w:pos="7200"/>
              </w:tabs>
              <w:adjustRightInd w:val="0"/>
              <w:spacing w:after="0" w:line="240" w:lineRule="auto"/>
              <w:ind w:right="-360"/>
              <w:rPr>
                <w:rFonts w:ascii="Times New Roman" w:eastAsia="Calibri" w:hAnsi="Times New Roman" w:cs="Times New Roman"/>
              </w:rPr>
            </w:pPr>
            <w:r w:rsidRPr="006C7CFC">
              <w:rPr>
                <w:rFonts w:ascii="Times New Roman" w:eastAsia="Times New Roman" w:hAnsi="Times New Roman" w:cs="Times New Roman"/>
                <w:sz w:val="24"/>
                <w:szCs w:val="24"/>
              </w:rPr>
              <w:t> </w:t>
            </w:r>
          </w:p>
        </w:tc>
        <w:tc>
          <w:tcPr>
            <w:tcW w:w="1170" w:type="dxa"/>
            <w:tcBorders>
              <w:top w:val="single" w:sz="6" w:space="0" w:color="000000"/>
              <w:left w:val="single" w:sz="6" w:space="0" w:color="000000"/>
              <w:bottom w:val="single" w:sz="6" w:space="0" w:color="000000"/>
              <w:right w:val="single" w:sz="4" w:space="0" w:color="000000"/>
            </w:tcBorders>
            <w:hideMark/>
          </w:tcPr>
          <w:p w14:paraId="03CEAB87" w14:textId="77777777" w:rsidR="004B7709" w:rsidRPr="006C7CFC" w:rsidRDefault="004B7709" w:rsidP="00E341B9">
            <w:pPr>
              <w:widowControl w:val="0"/>
              <w:tabs>
                <w:tab w:val="left" w:pos="7200"/>
              </w:tabs>
              <w:adjustRightInd w:val="0"/>
              <w:spacing w:after="0" w:line="240" w:lineRule="auto"/>
              <w:ind w:right="-360"/>
              <w:rPr>
                <w:rFonts w:ascii="Times New Roman" w:eastAsia="Calibri" w:hAnsi="Times New Roman" w:cs="Times New Roman"/>
              </w:rPr>
            </w:pPr>
            <w:r w:rsidRPr="006C7CFC">
              <w:rPr>
                <w:rFonts w:ascii="Times New Roman" w:eastAsia="Times New Roman" w:hAnsi="Times New Roman" w:cs="Times New Roman"/>
                <w:sz w:val="24"/>
                <w:szCs w:val="24"/>
              </w:rPr>
              <w:t> </w:t>
            </w:r>
          </w:p>
        </w:tc>
      </w:tr>
      <w:tr w:rsidR="004B7709" w:rsidRPr="006C7CFC" w14:paraId="106650CA" w14:textId="77777777" w:rsidTr="00497AE9">
        <w:tc>
          <w:tcPr>
            <w:tcW w:w="3618" w:type="dxa"/>
            <w:tcBorders>
              <w:top w:val="single" w:sz="6" w:space="0" w:color="000000"/>
              <w:left w:val="single" w:sz="4" w:space="0" w:color="000000"/>
              <w:bottom w:val="single" w:sz="6" w:space="0" w:color="000000"/>
              <w:right w:val="single" w:sz="6" w:space="0" w:color="000000"/>
            </w:tcBorders>
            <w:hideMark/>
          </w:tcPr>
          <w:p w14:paraId="00251689" w14:textId="77777777" w:rsidR="004B7709" w:rsidRPr="006C7CFC" w:rsidRDefault="004B7709" w:rsidP="00E341B9">
            <w:pPr>
              <w:widowControl w:val="0"/>
              <w:tabs>
                <w:tab w:val="left" w:pos="7200"/>
              </w:tabs>
              <w:adjustRightInd w:val="0"/>
              <w:spacing w:after="0" w:line="240" w:lineRule="auto"/>
              <w:rPr>
                <w:rFonts w:ascii="Times New Roman" w:eastAsia="Calibri" w:hAnsi="Times New Roman" w:cs="Times New Roman"/>
              </w:rPr>
            </w:pPr>
            <w:r w:rsidRPr="006C7CFC">
              <w:rPr>
                <w:rFonts w:ascii="Times New Roman" w:eastAsia="Calibri" w:hAnsi="Times New Roman" w:cs="Times New Roman"/>
              </w:rPr>
              <w:t>Key Personnel</w:t>
            </w:r>
            <w:r w:rsidR="009F1CA8">
              <w:rPr>
                <w:rFonts w:ascii="Times New Roman" w:eastAsia="Calibri" w:hAnsi="Times New Roman" w:cs="Times New Roman"/>
              </w:rPr>
              <w:t xml:space="preserve"> and Qualifications</w:t>
            </w:r>
          </w:p>
          <w:p w14:paraId="29DE3739" w14:textId="77777777" w:rsidR="004B7709" w:rsidRPr="006C7CFC" w:rsidRDefault="004B7709" w:rsidP="00E341B9">
            <w:pPr>
              <w:widowControl w:val="0"/>
              <w:tabs>
                <w:tab w:val="left" w:pos="7200"/>
              </w:tabs>
              <w:adjustRightInd w:val="0"/>
              <w:spacing w:after="0" w:line="240" w:lineRule="auto"/>
              <w:ind w:right="-360"/>
              <w:rPr>
                <w:rFonts w:ascii="Times New Roman" w:eastAsia="Calibri" w:hAnsi="Times New Roman" w:cs="Times New Roman"/>
              </w:rPr>
            </w:pPr>
            <w:r w:rsidRPr="006C7CFC">
              <w:rPr>
                <w:rFonts w:ascii="Times New Roman" w:eastAsia="Times New Roman" w:hAnsi="Times New Roman" w:cs="Times New Roman"/>
                <w:sz w:val="24"/>
                <w:szCs w:val="24"/>
              </w:rPr>
              <w:t> </w:t>
            </w:r>
          </w:p>
        </w:tc>
        <w:tc>
          <w:tcPr>
            <w:tcW w:w="2283" w:type="dxa"/>
            <w:tcBorders>
              <w:top w:val="single" w:sz="6" w:space="0" w:color="000000"/>
              <w:left w:val="single" w:sz="6" w:space="0" w:color="000000"/>
              <w:bottom w:val="single" w:sz="6" w:space="0" w:color="000000"/>
              <w:right w:val="single" w:sz="6" w:space="0" w:color="000000"/>
            </w:tcBorders>
            <w:hideMark/>
          </w:tcPr>
          <w:p w14:paraId="4CF95B0D" w14:textId="77777777" w:rsidR="004B7709" w:rsidRPr="00242923" w:rsidRDefault="004B7709" w:rsidP="00E341B9">
            <w:pPr>
              <w:widowControl w:val="0"/>
              <w:tabs>
                <w:tab w:val="left" w:pos="7200"/>
              </w:tabs>
              <w:adjustRightInd w:val="0"/>
              <w:spacing w:after="0" w:line="240" w:lineRule="auto"/>
              <w:rPr>
                <w:rFonts w:ascii="Times New Roman" w:eastAsia="Calibri" w:hAnsi="Times New Roman" w:cs="Times New Roman"/>
              </w:rPr>
            </w:pPr>
            <w:r w:rsidRPr="00242923">
              <w:rPr>
                <w:rFonts w:ascii="Times New Roman" w:eastAsia="Calibri" w:hAnsi="Times New Roman" w:cs="Times New Roman"/>
              </w:rPr>
              <w:t>1 to 10, where 10 is highest score</w:t>
            </w:r>
          </w:p>
        </w:tc>
        <w:tc>
          <w:tcPr>
            <w:tcW w:w="1227" w:type="dxa"/>
            <w:tcBorders>
              <w:top w:val="single" w:sz="6" w:space="0" w:color="000000"/>
              <w:left w:val="single" w:sz="6" w:space="0" w:color="000000"/>
              <w:bottom w:val="single" w:sz="6" w:space="0" w:color="000000"/>
              <w:right w:val="single" w:sz="6" w:space="0" w:color="000000"/>
            </w:tcBorders>
            <w:hideMark/>
          </w:tcPr>
          <w:p w14:paraId="1526E5AE" w14:textId="77777777" w:rsidR="004B7709" w:rsidRPr="006C7CFC" w:rsidRDefault="008F7FC3" w:rsidP="00E341B9">
            <w:pPr>
              <w:widowControl w:val="0"/>
              <w:tabs>
                <w:tab w:val="left" w:pos="7200"/>
              </w:tabs>
              <w:adjustRightInd w:val="0"/>
              <w:spacing w:after="0" w:line="240" w:lineRule="auto"/>
              <w:ind w:right="-360"/>
              <w:rPr>
                <w:rFonts w:ascii="Times New Roman" w:eastAsia="Calibri" w:hAnsi="Times New Roman" w:cs="Times New Roman"/>
              </w:rPr>
            </w:pPr>
            <w:r>
              <w:rPr>
                <w:rFonts w:ascii="Times New Roman" w:eastAsia="Calibri" w:hAnsi="Times New Roman" w:cs="Times New Roman"/>
              </w:rPr>
              <w:t>20</w:t>
            </w:r>
            <w:r w:rsidR="004B7709" w:rsidRPr="006C7CFC">
              <w:rPr>
                <w:rFonts w:ascii="Times New Roman" w:eastAsia="Calibri" w:hAnsi="Times New Roman" w:cs="Times New Roman"/>
              </w:rPr>
              <w:t>%</w:t>
            </w:r>
          </w:p>
        </w:tc>
        <w:tc>
          <w:tcPr>
            <w:tcW w:w="900" w:type="dxa"/>
            <w:tcBorders>
              <w:top w:val="single" w:sz="6" w:space="0" w:color="000000"/>
              <w:left w:val="single" w:sz="6" w:space="0" w:color="000000"/>
              <w:bottom w:val="single" w:sz="6" w:space="0" w:color="000000"/>
              <w:right w:val="single" w:sz="6" w:space="0" w:color="000000"/>
            </w:tcBorders>
          </w:tcPr>
          <w:p w14:paraId="10460387" w14:textId="77777777" w:rsidR="004B7709" w:rsidRPr="006C7CFC" w:rsidRDefault="004B7709" w:rsidP="004B7709">
            <w:pPr>
              <w:widowControl w:val="0"/>
              <w:tabs>
                <w:tab w:val="left" w:pos="7200"/>
              </w:tabs>
              <w:adjustRightInd w:val="0"/>
              <w:spacing w:after="0" w:line="240" w:lineRule="auto"/>
              <w:ind w:right="-360"/>
              <w:rPr>
                <w:rFonts w:ascii="Times New Roman" w:eastAsia="Calibri" w:hAnsi="Times New Roman" w:cs="Times New Roman"/>
              </w:rPr>
            </w:pPr>
            <w:r w:rsidRPr="006C7CFC">
              <w:rPr>
                <w:rFonts w:ascii="Times New Roman" w:eastAsia="Times New Roman" w:hAnsi="Times New Roman" w:cs="Times New Roman"/>
                <w:sz w:val="24"/>
                <w:szCs w:val="24"/>
              </w:rPr>
              <w:t> </w:t>
            </w:r>
          </w:p>
        </w:tc>
        <w:tc>
          <w:tcPr>
            <w:tcW w:w="1170" w:type="dxa"/>
            <w:tcBorders>
              <w:top w:val="single" w:sz="6" w:space="0" w:color="000000"/>
              <w:left w:val="single" w:sz="6" w:space="0" w:color="000000"/>
              <w:bottom w:val="single" w:sz="6" w:space="0" w:color="000000"/>
              <w:right w:val="single" w:sz="4" w:space="0" w:color="000000"/>
            </w:tcBorders>
            <w:hideMark/>
          </w:tcPr>
          <w:p w14:paraId="6902182C" w14:textId="77777777" w:rsidR="004B7709" w:rsidRPr="006C7CFC" w:rsidRDefault="004B7709" w:rsidP="00E341B9">
            <w:pPr>
              <w:widowControl w:val="0"/>
              <w:tabs>
                <w:tab w:val="left" w:pos="7200"/>
              </w:tabs>
              <w:adjustRightInd w:val="0"/>
              <w:spacing w:after="0" w:line="240" w:lineRule="auto"/>
              <w:ind w:right="-360"/>
              <w:rPr>
                <w:rFonts w:ascii="Times New Roman" w:eastAsia="Calibri" w:hAnsi="Times New Roman" w:cs="Times New Roman"/>
              </w:rPr>
            </w:pPr>
            <w:r w:rsidRPr="006C7CFC">
              <w:rPr>
                <w:rFonts w:ascii="Times New Roman" w:eastAsia="Times New Roman" w:hAnsi="Times New Roman" w:cs="Times New Roman"/>
                <w:sz w:val="24"/>
                <w:szCs w:val="24"/>
              </w:rPr>
              <w:t> </w:t>
            </w:r>
          </w:p>
        </w:tc>
      </w:tr>
      <w:tr w:rsidR="007A3E31" w:rsidRPr="006C7CFC" w14:paraId="6E25DC04" w14:textId="77777777" w:rsidTr="00497AE9">
        <w:tc>
          <w:tcPr>
            <w:tcW w:w="3618" w:type="dxa"/>
            <w:tcBorders>
              <w:top w:val="single" w:sz="6" w:space="0" w:color="000000"/>
              <w:left w:val="single" w:sz="4" w:space="0" w:color="000000"/>
              <w:bottom w:val="single" w:sz="6" w:space="0" w:color="000000"/>
              <w:right w:val="single" w:sz="6" w:space="0" w:color="000000"/>
            </w:tcBorders>
          </w:tcPr>
          <w:p w14:paraId="2760DDF2" w14:textId="70AF9B79" w:rsidR="007A3E31" w:rsidRPr="006C7CFC" w:rsidRDefault="007A3E31" w:rsidP="00E341B9">
            <w:pPr>
              <w:widowControl w:val="0"/>
              <w:tabs>
                <w:tab w:val="left" w:pos="7200"/>
              </w:tabs>
              <w:adjustRightInd w:val="0"/>
              <w:spacing w:after="0" w:line="240" w:lineRule="auto"/>
              <w:rPr>
                <w:rFonts w:ascii="Times New Roman" w:eastAsia="Calibri" w:hAnsi="Times New Roman" w:cs="Times New Roman"/>
              </w:rPr>
            </w:pPr>
            <w:r>
              <w:rPr>
                <w:rFonts w:ascii="Times New Roman" w:eastAsia="Calibri" w:hAnsi="Times New Roman" w:cs="Times New Roman"/>
              </w:rPr>
              <w:t>Proposed Approach</w:t>
            </w:r>
          </w:p>
        </w:tc>
        <w:tc>
          <w:tcPr>
            <w:tcW w:w="2283" w:type="dxa"/>
            <w:tcBorders>
              <w:top w:val="single" w:sz="6" w:space="0" w:color="000000"/>
              <w:left w:val="single" w:sz="6" w:space="0" w:color="000000"/>
              <w:bottom w:val="single" w:sz="6" w:space="0" w:color="000000"/>
              <w:right w:val="single" w:sz="6" w:space="0" w:color="000000"/>
            </w:tcBorders>
          </w:tcPr>
          <w:p w14:paraId="4D13AD1E" w14:textId="77777777" w:rsidR="007A3E31" w:rsidRDefault="007A3E31" w:rsidP="007A3E31">
            <w:pPr>
              <w:widowControl w:val="0"/>
              <w:tabs>
                <w:tab w:val="left" w:pos="7200"/>
              </w:tabs>
              <w:adjustRightInd w:val="0"/>
              <w:spacing w:after="0" w:line="240" w:lineRule="auto"/>
              <w:ind w:right="-360"/>
              <w:rPr>
                <w:rFonts w:ascii="Times New Roman" w:eastAsia="Calibri" w:hAnsi="Times New Roman" w:cs="Times New Roman"/>
              </w:rPr>
            </w:pPr>
            <w:r>
              <w:rPr>
                <w:rFonts w:ascii="Times New Roman" w:eastAsia="Calibri" w:hAnsi="Times New Roman" w:cs="Times New Roman"/>
              </w:rPr>
              <w:t>1 to 10, where 10 is</w:t>
            </w:r>
          </w:p>
          <w:p w14:paraId="4A2F4DBA" w14:textId="06E542D3" w:rsidR="007A3E31" w:rsidRPr="00242923" w:rsidRDefault="007A3E31" w:rsidP="007A3E31">
            <w:pPr>
              <w:widowControl w:val="0"/>
              <w:tabs>
                <w:tab w:val="left" w:pos="7200"/>
              </w:tabs>
              <w:adjustRightInd w:val="0"/>
              <w:spacing w:after="0" w:line="240" w:lineRule="auto"/>
              <w:rPr>
                <w:rFonts w:ascii="Times New Roman" w:eastAsia="Calibri" w:hAnsi="Times New Roman" w:cs="Times New Roman"/>
              </w:rPr>
            </w:pPr>
            <w:r>
              <w:rPr>
                <w:rFonts w:ascii="Times New Roman" w:eastAsia="Calibri" w:hAnsi="Times New Roman" w:cs="Times New Roman"/>
              </w:rPr>
              <w:t>highest score</w:t>
            </w:r>
          </w:p>
        </w:tc>
        <w:tc>
          <w:tcPr>
            <w:tcW w:w="1227" w:type="dxa"/>
            <w:tcBorders>
              <w:top w:val="single" w:sz="6" w:space="0" w:color="000000"/>
              <w:left w:val="single" w:sz="6" w:space="0" w:color="000000"/>
              <w:bottom w:val="single" w:sz="6" w:space="0" w:color="000000"/>
              <w:right w:val="single" w:sz="6" w:space="0" w:color="000000"/>
            </w:tcBorders>
          </w:tcPr>
          <w:p w14:paraId="13C5B6FC" w14:textId="14027AFE" w:rsidR="007A3E31" w:rsidRDefault="007A3E31" w:rsidP="00E341B9">
            <w:pPr>
              <w:widowControl w:val="0"/>
              <w:tabs>
                <w:tab w:val="left" w:pos="7200"/>
              </w:tabs>
              <w:adjustRightInd w:val="0"/>
              <w:spacing w:after="0" w:line="240" w:lineRule="auto"/>
              <w:ind w:right="-360"/>
              <w:rPr>
                <w:rFonts w:ascii="Times New Roman" w:eastAsia="Calibri" w:hAnsi="Times New Roman" w:cs="Times New Roman"/>
              </w:rPr>
            </w:pPr>
            <w:r>
              <w:rPr>
                <w:rFonts w:ascii="Times New Roman" w:eastAsia="Calibri" w:hAnsi="Times New Roman" w:cs="Times New Roman"/>
              </w:rPr>
              <w:t>20%</w:t>
            </w:r>
          </w:p>
        </w:tc>
        <w:tc>
          <w:tcPr>
            <w:tcW w:w="900" w:type="dxa"/>
            <w:tcBorders>
              <w:top w:val="single" w:sz="6" w:space="0" w:color="000000"/>
              <w:left w:val="single" w:sz="6" w:space="0" w:color="000000"/>
              <w:bottom w:val="single" w:sz="6" w:space="0" w:color="000000"/>
              <w:right w:val="single" w:sz="6" w:space="0" w:color="000000"/>
            </w:tcBorders>
          </w:tcPr>
          <w:p w14:paraId="23098FEE" w14:textId="77777777" w:rsidR="007A3E31" w:rsidRPr="006C7CFC" w:rsidRDefault="007A3E31" w:rsidP="004B7709">
            <w:pPr>
              <w:widowControl w:val="0"/>
              <w:tabs>
                <w:tab w:val="left" w:pos="7200"/>
              </w:tabs>
              <w:adjustRightInd w:val="0"/>
              <w:spacing w:after="0" w:line="240" w:lineRule="auto"/>
              <w:ind w:right="-360"/>
              <w:rPr>
                <w:rFonts w:ascii="Times New Roman" w:eastAsia="Times New Roman" w:hAnsi="Times New Roman" w:cs="Times New Roman"/>
                <w:sz w:val="24"/>
                <w:szCs w:val="24"/>
              </w:rPr>
            </w:pPr>
          </w:p>
        </w:tc>
        <w:tc>
          <w:tcPr>
            <w:tcW w:w="1170" w:type="dxa"/>
            <w:tcBorders>
              <w:top w:val="single" w:sz="6" w:space="0" w:color="000000"/>
              <w:left w:val="single" w:sz="6" w:space="0" w:color="000000"/>
              <w:bottom w:val="single" w:sz="6" w:space="0" w:color="000000"/>
              <w:right w:val="single" w:sz="4" w:space="0" w:color="000000"/>
            </w:tcBorders>
          </w:tcPr>
          <w:p w14:paraId="40E361A5" w14:textId="77777777" w:rsidR="007A3E31" w:rsidRPr="006C7CFC" w:rsidRDefault="007A3E31" w:rsidP="00E341B9">
            <w:pPr>
              <w:widowControl w:val="0"/>
              <w:tabs>
                <w:tab w:val="left" w:pos="7200"/>
              </w:tabs>
              <w:adjustRightInd w:val="0"/>
              <w:spacing w:after="0" w:line="240" w:lineRule="auto"/>
              <w:ind w:right="-360"/>
              <w:rPr>
                <w:rFonts w:ascii="Times New Roman" w:eastAsia="Times New Roman" w:hAnsi="Times New Roman" w:cs="Times New Roman"/>
                <w:sz w:val="24"/>
                <w:szCs w:val="24"/>
              </w:rPr>
            </w:pPr>
          </w:p>
        </w:tc>
      </w:tr>
      <w:tr w:rsidR="00EE034E" w:rsidRPr="006C7CFC" w14:paraId="288DDE2C" w14:textId="77777777" w:rsidTr="00497AE9">
        <w:tc>
          <w:tcPr>
            <w:tcW w:w="3618" w:type="dxa"/>
            <w:tcBorders>
              <w:top w:val="single" w:sz="6" w:space="0" w:color="000000"/>
              <w:left w:val="single" w:sz="4" w:space="0" w:color="000000"/>
              <w:bottom w:val="single" w:sz="6" w:space="0" w:color="000000"/>
              <w:right w:val="single" w:sz="6" w:space="0" w:color="000000"/>
            </w:tcBorders>
            <w:hideMark/>
          </w:tcPr>
          <w:p w14:paraId="40361213" w14:textId="77777777" w:rsidR="00EE034E" w:rsidRDefault="00EE034E" w:rsidP="007D378A">
            <w:pPr>
              <w:widowControl w:val="0"/>
              <w:tabs>
                <w:tab w:val="left" w:pos="7200"/>
              </w:tabs>
              <w:adjustRightInd w:val="0"/>
              <w:spacing w:after="0" w:line="240" w:lineRule="auto"/>
              <w:rPr>
                <w:rFonts w:ascii="Times New Roman" w:eastAsia="Calibri" w:hAnsi="Times New Roman" w:cs="Times New Roman"/>
              </w:rPr>
            </w:pPr>
            <w:r>
              <w:rPr>
                <w:rFonts w:ascii="Times New Roman" w:eastAsia="Calibri" w:hAnsi="Times New Roman" w:cs="Times New Roman"/>
              </w:rPr>
              <w:t>Familiarity with Teton County, ID</w:t>
            </w:r>
          </w:p>
        </w:tc>
        <w:tc>
          <w:tcPr>
            <w:tcW w:w="2283" w:type="dxa"/>
            <w:tcBorders>
              <w:top w:val="single" w:sz="6" w:space="0" w:color="000000"/>
              <w:left w:val="single" w:sz="6" w:space="0" w:color="000000"/>
              <w:bottom w:val="single" w:sz="6" w:space="0" w:color="000000"/>
              <w:right w:val="single" w:sz="6" w:space="0" w:color="000000"/>
            </w:tcBorders>
            <w:hideMark/>
          </w:tcPr>
          <w:p w14:paraId="756041AF" w14:textId="77777777" w:rsidR="00EE034E" w:rsidRPr="00242923" w:rsidRDefault="00EE034E" w:rsidP="00E341B9">
            <w:pPr>
              <w:widowControl w:val="0"/>
              <w:tabs>
                <w:tab w:val="left" w:pos="7200"/>
              </w:tabs>
              <w:adjustRightInd w:val="0"/>
              <w:spacing w:after="0" w:line="240" w:lineRule="auto"/>
              <w:rPr>
                <w:rFonts w:ascii="Times New Roman" w:eastAsia="Calibri" w:hAnsi="Times New Roman" w:cs="Times New Roman"/>
              </w:rPr>
            </w:pPr>
            <w:r>
              <w:rPr>
                <w:rFonts w:ascii="Times New Roman" w:eastAsia="Calibri" w:hAnsi="Times New Roman" w:cs="Times New Roman"/>
              </w:rPr>
              <w:t>1 to 10, where 10 is highest score</w:t>
            </w:r>
          </w:p>
        </w:tc>
        <w:tc>
          <w:tcPr>
            <w:tcW w:w="1227" w:type="dxa"/>
            <w:tcBorders>
              <w:top w:val="single" w:sz="6" w:space="0" w:color="000000"/>
              <w:left w:val="single" w:sz="6" w:space="0" w:color="000000"/>
              <w:bottom w:val="single" w:sz="6" w:space="0" w:color="000000"/>
              <w:right w:val="single" w:sz="6" w:space="0" w:color="000000"/>
            </w:tcBorders>
            <w:hideMark/>
          </w:tcPr>
          <w:p w14:paraId="08C4CE2A" w14:textId="77777777" w:rsidR="00EE034E" w:rsidRDefault="00EE034E" w:rsidP="00C733B2">
            <w:pPr>
              <w:widowControl w:val="0"/>
              <w:tabs>
                <w:tab w:val="left" w:pos="7200"/>
              </w:tabs>
              <w:adjustRightInd w:val="0"/>
              <w:spacing w:after="0" w:line="240" w:lineRule="auto"/>
              <w:ind w:right="-360"/>
              <w:rPr>
                <w:rFonts w:ascii="Times New Roman" w:eastAsia="Calibri" w:hAnsi="Times New Roman" w:cs="Times New Roman"/>
              </w:rPr>
            </w:pPr>
            <w:r>
              <w:rPr>
                <w:rFonts w:ascii="Times New Roman" w:eastAsia="Calibri" w:hAnsi="Times New Roman" w:cs="Times New Roman"/>
              </w:rPr>
              <w:t>10%</w:t>
            </w:r>
          </w:p>
        </w:tc>
        <w:tc>
          <w:tcPr>
            <w:tcW w:w="900" w:type="dxa"/>
            <w:tcBorders>
              <w:top w:val="single" w:sz="6" w:space="0" w:color="000000"/>
              <w:left w:val="single" w:sz="6" w:space="0" w:color="000000"/>
              <w:bottom w:val="single" w:sz="6" w:space="0" w:color="000000"/>
              <w:right w:val="single" w:sz="6" w:space="0" w:color="000000"/>
            </w:tcBorders>
          </w:tcPr>
          <w:p w14:paraId="0125D0D7" w14:textId="77777777" w:rsidR="00EE034E" w:rsidRPr="006C7CFC" w:rsidRDefault="00EE034E" w:rsidP="004B7709">
            <w:pPr>
              <w:widowControl w:val="0"/>
              <w:tabs>
                <w:tab w:val="left" w:pos="7200"/>
              </w:tabs>
              <w:adjustRightInd w:val="0"/>
              <w:spacing w:after="0" w:line="240" w:lineRule="auto"/>
              <w:ind w:right="-360"/>
              <w:rPr>
                <w:rFonts w:ascii="Times New Roman" w:eastAsia="Times New Roman" w:hAnsi="Times New Roman" w:cs="Times New Roman"/>
                <w:sz w:val="24"/>
                <w:szCs w:val="24"/>
              </w:rPr>
            </w:pPr>
          </w:p>
        </w:tc>
        <w:tc>
          <w:tcPr>
            <w:tcW w:w="1170" w:type="dxa"/>
            <w:tcBorders>
              <w:top w:val="single" w:sz="6" w:space="0" w:color="000000"/>
              <w:left w:val="single" w:sz="6" w:space="0" w:color="000000"/>
              <w:bottom w:val="single" w:sz="6" w:space="0" w:color="000000"/>
              <w:right w:val="single" w:sz="4" w:space="0" w:color="000000"/>
            </w:tcBorders>
            <w:hideMark/>
          </w:tcPr>
          <w:p w14:paraId="22C988B2" w14:textId="77777777" w:rsidR="00EE034E" w:rsidRPr="006C7CFC" w:rsidRDefault="00EE034E" w:rsidP="00E341B9">
            <w:pPr>
              <w:widowControl w:val="0"/>
              <w:tabs>
                <w:tab w:val="left" w:pos="7200"/>
              </w:tabs>
              <w:adjustRightInd w:val="0"/>
              <w:spacing w:after="0" w:line="240" w:lineRule="auto"/>
              <w:ind w:right="-360"/>
              <w:rPr>
                <w:rFonts w:ascii="Times New Roman" w:eastAsia="Times New Roman" w:hAnsi="Times New Roman" w:cs="Times New Roman"/>
                <w:sz w:val="24"/>
                <w:szCs w:val="24"/>
              </w:rPr>
            </w:pPr>
          </w:p>
        </w:tc>
      </w:tr>
      <w:tr w:rsidR="004B7709" w:rsidRPr="006C7CFC" w14:paraId="03CBA749" w14:textId="77777777" w:rsidTr="00497AE9">
        <w:tc>
          <w:tcPr>
            <w:tcW w:w="3618" w:type="dxa"/>
            <w:tcBorders>
              <w:top w:val="single" w:sz="6" w:space="0" w:color="000000"/>
              <w:left w:val="single" w:sz="4" w:space="0" w:color="000000"/>
              <w:bottom w:val="single" w:sz="6" w:space="0" w:color="000000"/>
              <w:right w:val="single" w:sz="6" w:space="0" w:color="000000"/>
            </w:tcBorders>
            <w:hideMark/>
          </w:tcPr>
          <w:p w14:paraId="6591043A" w14:textId="77777777" w:rsidR="004B7709" w:rsidRPr="006C7CFC" w:rsidRDefault="000839BA" w:rsidP="007D378A">
            <w:pPr>
              <w:widowControl w:val="0"/>
              <w:tabs>
                <w:tab w:val="left" w:pos="7200"/>
              </w:tabs>
              <w:adjustRightInd w:val="0"/>
              <w:spacing w:after="0" w:line="240" w:lineRule="auto"/>
              <w:rPr>
                <w:rFonts w:ascii="Times New Roman" w:eastAsia="Calibri" w:hAnsi="Times New Roman" w:cs="Times New Roman"/>
              </w:rPr>
            </w:pPr>
            <w:r>
              <w:rPr>
                <w:rFonts w:ascii="Times New Roman" w:eastAsia="Calibri" w:hAnsi="Times New Roman" w:cs="Times New Roman"/>
              </w:rPr>
              <w:t>Availability</w:t>
            </w:r>
            <w:r w:rsidR="004B7709" w:rsidRPr="006C7CFC">
              <w:rPr>
                <w:rFonts w:ascii="Times New Roman" w:eastAsia="Times New Roman" w:hAnsi="Times New Roman" w:cs="Times New Roman"/>
                <w:sz w:val="24"/>
                <w:szCs w:val="24"/>
              </w:rPr>
              <w:t> </w:t>
            </w:r>
          </w:p>
        </w:tc>
        <w:tc>
          <w:tcPr>
            <w:tcW w:w="2283" w:type="dxa"/>
            <w:tcBorders>
              <w:top w:val="single" w:sz="6" w:space="0" w:color="000000"/>
              <w:left w:val="single" w:sz="6" w:space="0" w:color="000000"/>
              <w:bottom w:val="single" w:sz="6" w:space="0" w:color="000000"/>
              <w:right w:val="single" w:sz="6" w:space="0" w:color="000000"/>
            </w:tcBorders>
            <w:hideMark/>
          </w:tcPr>
          <w:p w14:paraId="075C1D26" w14:textId="77777777" w:rsidR="004B7709" w:rsidRPr="00242923" w:rsidRDefault="004B7709" w:rsidP="00EE034E">
            <w:pPr>
              <w:widowControl w:val="0"/>
              <w:tabs>
                <w:tab w:val="left" w:pos="7200"/>
              </w:tabs>
              <w:adjustRightInd w:val="0"/>
              <w:spacing w:after="0" w:line="240" w:lineRule="auto"/>
              <w:rPr>
                <w:rFonts w:ascii="Times New Roman" w:eastAsia="Calibri" w:hAnsi="Times New Roman" w:cs="Times New Roman"/>
              </w:rPr>
            </w:pPr>
            <w:r w:rsidRPr="00242923">
              <w:rPr>
                <w:rFonts w:ascii="Times New Roman" w:eastAsia="Calibri" w:hAnsi="Times New Roman" w:cs="Times New Roman"/>
              </w:rPr>
              <w:t xml:space="preserve">1 to </w:t>
            </w:r>
            <w:r w:rsidR="00EE034E">
              <w:rPr>
                <w:rFonts w:ascii="Times New Roman" w:eastAsia="Calibri" w:hAnsi="Times New Roman" w:cs="Times New Roman"/>
              </w:rPr>
              <w:t>10</w:t>
            </w:r>
            <w:r w:rsidRPr="00242923">
              <w:rPr>
                <w:rFonts w:ascii="Times New Roman" w:eastAsia="Calibri" w:hAnsi="Times New Roman" w:cs="Times New Roman"/>
              </w:rPr>
              <w:t>, where 10 is highest score</w:t>
            </w:r>
          </w:p>
        </w:tc>
        <w:tc>
          <w:tcPr>
            <w:tcW w:w="1227" w:type="dxa"/>
            <w:tcBorders>
              <w:top w:val="single" w:sz="6" w:space="0" w:color="000000"/>
              <w:left w:val="single" w:sz="6" w:space="0" w:color="000000"/>
              <w:bottom w:val="single" w:sz="6" w:space="0" w:color="000000"/>
              <w:right w:val="single" w:sz="6" w:space="0" w:color="000000"/>
            </w:tcBorders>
            <w:hideMark/>
          </w:tcPr>
          <w:p w14:paraId="73D6DE2B" w14:textId="0FABA92B" w:rsidR="004B7709" w:rsidRPr="006C7CFC" w:rsidRDefault="00367729" w:rsidP="00C733B2">
            <w:pPr>
              <w:widowControl w:val="0"/>
              <w:tabs>
                <w:tab w:val="left" w:pos="7200"/>
              </w:tabs>
              <w:adjustRightInd w:val="0"/>
              <w:spacing w:after="0" w:line="240" w:lineRule="auto"/>
              <w:ind w:right="-360"/>
              <w:rPr>
                <w:rFonts w:ascii="Times New Roman" w:eastAsia="Calibri" w:hAnsi="Times New Roman" w:cs="Times New Roman"/>
              </w:rPr>
            </w:pPr>
            <w:r>
              <w:rPr>
                <w:rFonts w:ascii="Times New Roman" w:eastAsia="Calibri" w:hAnsi="Times New Roman" w:cs="Times New Roman"/>
              </w:rPr>
              <w:t>8</w:t>
            </w:r>
            <w:r w:rsidR="004B7709" w:rsidRPr="006C7CFC">
              <w:rPr>
                <w:rFonts w:ascii="Times New Roman" w:eastAsia="Calibri" w:hAnsi="Times New Roman" w:cs="Times New Roman"/>
              </w:rPr>
              <w:t>%</w:t>
            </w:r>
          </w:p>
        </w:tc>
        <w:tc>
          <w:tcPr>
            <w:tcW w:w="900" w:type="dxa"/>
            <w:tcBorders>
              <w:top w:val="single" w:sz="6" w:space="0" w:color="000000"/>
              <w:left w:val="single" w:sz="6" w:space="0" w:color="000000"/>
              <w:bottom w:val="single" w:sz="6" w:space="0" w:color="000000"/>
              <w:right w:val="single" w:sz="6" w:space="0" w:color="000000"/>
            </w:tcBorders>
          </w:tcPr>
          <w:p w14:paraId="15160DA3" w14:textId="77777777" w:rsidR="004B7709" w:rsidRPr="006C7CFC" w:rsidRDefault="004B7709" w:rsidP="004B7709">
            <w:pPr>
              <w:widowControl w:val="0"/>
              <w:tabs>
                <w:tab w:val="left" w:pos="7200"/>
              </w:tabs>
              <w:adjustRightInd w:val="0"/>
              <w:spacing w:after="0" w:line="240" w:lineRule="auto"/>
              <w:ind w:right="-360"/>
              <w:rPr>
                <w:rFonts w:ascii="Times New Roman" w:eastAsia="Calibri" w:hAnsi="Times New Roman" w:cs="Times New Roman"/>
              </w:rPr>
            </w:pPr>
            <w:r w:rsidRPr="006C7CFC">
              <w:rPr>
                <w:rFonts w:ascii="Times New Roman" w:eastAsia="Times New Roman" w:hAnsi="Times New Roman" w:cs="Times New Roman"/>
                <w:sz w:val="24"/>
                <w:szCs w:val="24"/>
              </w:rPr>
              <w:t> </w:t>
            </w:r>
          </w:p>
        </w:tc>
        <w:tc>
          <w:tcPr>
            <w:tcW w:w="1170" w:type="dxa"/>
            <w:tcBorders>
              <w:top w:val="single" w:sz="6" w:space="0" w:color="000000"/>
              <w:left w:val="single" w:sz="6" w:space="0" w:color="000000"/>
              <w:bottom w:val="single" w:sz="6" w:space="0" w:color="000000"/>
              <w:right w:val="single" w:sz="4" w:space="0" w:color="000000"/>
            </w:tcBorders>
            <w:hideMark/>
          </w:tcPr>
          <w:p w14:paraId="0A15DCFE" w14:textId="77777777" w:rsidR="004B7709" w:rsidRPr="006C7CFC" w:rsidRDefault="004B7709" w:rsidP="00E341B9">
            <w:pPr>
              <w:widowControl w:val="0"/>
              <w:tabs>
                <w:tab w:val="left" w:pos="7200"/>
              </w:tabs>
              <w:adjustRightInd w:val="0"/>
              <w:spacing w:after="0" w:line="240" w:lineRule="auto"/>
              <w:ind w:right="-360"/>
              <w:rPr>
                <w:rFonts w:ascii="Times New Roman" w:eastAsia="Calibri" w:hAnsi="Times New Roman" w:cs="Times New Roman"/>
              </w:rPr>
            </w:pPr>
            <w:r w:rsidRPr="006C7CFC">
              <w:rPr>
                <w:rFonts w:ascii="Times New Roman" w:eastAsia="Times New Roman" w:hAnsi="Times New Roman" w:cs="Times New Roman"/>
                <w:sz w:val="24"/>
                <w:szCs w:val="24"/>
              </w:rPr>
              <w:t> </w:t>
            </w:r>
          </w:p>
        </w:tc>
      </w:tr>
      <w:tr w:rsidR="00087344" w:rsidRPr="006C7CFC" w14:paraId="5F8357A0" w14:textId="77777777" w:rsidTr="00497AE9">
        <w:tc>
          <w:tcPr>
            <w:tcW w:w="3618" w:type="dxa"/>
            <w:tcBorders>
              <w:top w:val="single" w:sz="6" w:space="0" w:color="000000"/>
              <w:left w:val="single" w:sz="4" w:space="0" w:color="000000"/>
              <w:bottom w:val="single" w:sz="6" w:space="0" w:color="000000"/>
              <w:right w:val="single" w:sz="6" w:space="0" w:color="000000"/>
            </w:tcBorders>
            <w:hideMark/>
          </w:tcPr>
          <w:p w14:paraId="36DD5909" w14:textId="0CD58934" w:rsidR="00087344" w:rsidRDefault="00087344" w:rsidP="00EC5B51">
            <w:pPr>
              <w:widowControl w:val="0"/>
              <w:tabs>
                <w:tab w:val="left" w:pos="7200"/>
              </w:tabs>
              <w:adjustRightInd w:val="0"/>
              <w:spacing w:after="0" w:line="240" w:lineRule="auto"/>
              <w:ind w:right="-360"/>
              <w:rPr>
                <w:rFonts w:ascii="Times New Roman" w:eastAsia="Calibri" w:hAnsi="Times New Roman" w:cs="Times New Roman"/>
              </w:rPr>
            </w:pPr>
            <w:r>
              <w:rPr>
                <w:rFonts w:ascii="Times New Roman" w:eastAsia="Calibri" w:hAnsi="Times New Roman" w:cs="Times New Roman"/>
              </w:rPr>
              <w:t xml:space="preserve">Project </w:t>
            </w:r>
            <w:r w:rsidR="00EC5B51">
              <w:rPr>
                <w:rFonts w:ascii="Times New Roman" w:eastAsia="Calibri" w:hAnsi="Times New Roman" w:cs="Times New Roman"/>
              </w:rPr>
              <w:t>Experience</w:t>
            </w:r>
          </w:p>
        </w:tc>
        <w:tc>
          <w:tcPr>
            <w:tcW w:w="2283" w:type="dxa"/>
            <w:tcBorders>
              <w:top w:val="single" w:sz="6" w:space="0" w:color="000000"/>
              <w:left w:val="single" w:sz="6" w:space="0" w:color="000000"/>
              <w:bottom w:val="single" w:sz="6" w:space="0" w:color="000000"/>
              <w:right w:val="single" w:sz="6" w:space="0" w:color="000000"/>
            </w:tcBorders>
            <w:hideMark/>
          </w:tcPr>
          <w:p w14:paraId="64AD8CFA" w14:textId="77777777" w:rsidR="00087344" w:rsidRDefault="00087344" w:rsidP="00E341B9">
            <w:pPr>
              <w:widowControl w:val="0"/>
              <w:tabs>
                <w:tab w:val="left" w:pos="7200"/>
              </w:tabs>
              <w:adjustRightInd w:val="0"/>
              <w:spacing w:after="0" w:line="240" w:lineRule="auto"/>
              <w:ind w:right="-360"/>
              <w:rPr>
                <w:rFonts w:ascii="Times New Roman" w:eastAsia="Calibri" w:hAnsi="Times New Roman" w:cs="Times New Roman"/>
              </w:rPr>
            </w:pPr>
            <w:r>
              <w:rPr>
                <w:rFonts w:ascii="Times New Roman" w:eastAsia="Calibri" w:hAnsi="Times New Roman" w:cs="Times New Roman"/>
              </w:rPr>
              <w:t xml:space="preserve">1 to 10, where 10 is </w:t>
            </w:r>
          </w:p>
          <w:p w14:paraId="7106436F" w14:textId="77777777" w:rsidR="00087344" w:rsidRPr="006C7CFC" w:rsidRDefault="00087344" w:rsidP="00E341B9">
            <w:pPr>
              <w:widowControl w:val="0"/>
              <w:tabs>
                <w:tab w:val="left" w:pos="7200"/>
              </w:tabs>
              <w:adjustRightInd w:val="0"/>
              <w:spacing w:after="0" w:line="240" w:lineRule="auto"/>
              <w:ind w:right="-360"/>
              <w:rPr>
                <w:rFonts w:ascii="Times New Roman" w:eastAsia="Calibri" w:hAnsi="Times New Roman" w:cs="Times New Roman"/>
              </w:rPr>
            </w:pPr>
            <w:r>
              <w:rPr>
                <w:rFonts w:ascii="Times New Roman" w:eastAsia="Calibri" w:hAnsi="Times New Roman" w:cs="Times New Roman"/>
              </w:rPr>
              <w:t>highest score</w:t>
            </w:r>
          </w:p>
        </w:tc>
        <w:tc>
          <w:tcPr>
            <w:tcW w:w="1227" w:type="dxa"/>
            <w:tcBorders>
              <w:top w:val="single" w:sz="6" w:space="0" w:color="000000"/>
              <w:left w:val="single" w:sz="6" w:space="0" w:color="000000"/>
              <w:bottom w:val="single" w:sz="6" w:space="0" w:color="000000"/>
              <w:right w:val="single" w:sz="6" w:space="0" w:color="000000"/>
            </w:tcBorders>
            <w:hideMark/>
          </w:tcPr>
          <w:p w14:paraId="1855F9C1" w14:textId="712721F5" w:rsidR="00087344" w:rsidRDefault="00EE034E" w:rsidP="00367729">
            <w:pPr>
              <w:widowControl w:val="0"/>
              <w:tabs>
                <w:tab w:val="left" w:pos="7200"/>
              </w:tabs>
              <w:adjustRightInd w:val="0"/>
              <w:spacing w:after="0" w:line="240" w:lineRule="auto"/>
              <w:ind w:right="-360"/>
              <w:rPr>
                <w:rFonts w:ascii="Times New Roman" w:eastAsia="Calibri" w:hAnsi="Times New Roman" w:cs="Times New Roman"/>
              </w:rPr>
            </w:pPr>
            <w:r>
              <w:rPr>
                <w:rFonts w:ascii="Times New Roman" w:eastAsia="Calibri" w:hAnsi="Times New Roman" w:cs="Times New Roman"/>
              </w:rPr>
              <w:t>1</w:t>
            </w:r>
            <w:r w:rsidR="00367729">
              <w:rPr>
                <w:rFonts w:ascii="Times New Roman" w:eastAsia="Calibri" w:hAnsi="Times New Roman" w:cs="Times New Roman"/>
              </w:rPr>
              <w:t>2</w:t>
            </w:r>
            <w:r w:rsidR="00087344">
              <w:rPr>
                <w:rFonts w:ascii="Times New Roman" w:eastAsia="Calibri" w:hAnsi="Times New Roman" w:cs="Times New Roman"/>
              </w:rPr>
              <w:t>%</w:t>
            </w:r>
          </w:p>
        </w:tc>
        <w:tc>
          <w:tcPr>
            <w:tcW w:w="900" w:type="dxa"/>
            <w:tcBorders>
              <w:top w:val="single" w:sz="6" w:space="0" w:color="000000"/>
              <w:left w:val="single" w:sz="6" w:space="0" w:color="000000"/>
              <w:bottom w:val="single" w:sz="6" w:space="0" w:color="000000"/>
              <w:right w:val="single" w:sz="6" w:space="0" w:color="000000"/>
            </w:tcBorders>
          </w:tcPr>
          <w:p w14:paraId="355B217A" w14:textId="77777777" w:rsidR="00087344" w:rsidRPr="006C7CFC" w:rsidRDefault="00087344" w:rsidP="004B7709">
            <w:pPr>
              <w:widowControl w:val="0"/>
              <w:tabs>
                <w:tab w:val="left" w:pos="7200"/>
              </w:tabs>
              <w:adjustRightInd w:val="0"/>
              <w:spacing w:after="0" w:line="240" w:lineRule="auto"/>
              <w:ind w:right="-360"/>
              <w:rPr>
                <w:rFonts w:ascii="Times New Roman" w:eastAsia="Times New Roman" w:hAnsi="Times New Roman" w:cs="Times New Roman"/>
                <w:sz w:val="24"/>
                <w:szCs w:val="24"/>
              </w:rPr>
            </w:pPr>
          </w:p>
        </w:tc>
        <w:tc>
          <w:tcPr>
            <w:tcW w:w="1170" w:type="dxa"/>
            <w:tcBorders>
              <w:top w:val="single" w:sz="6" w:space="0" w:color="000000"/>
              <w:left w:val="single" w:sz="6" w:space="0" w:color="000000"/>
              <w:bottom w:val="single" w:sz="6" w:space="0" w:color="000000"/>
              <w:right w:val="single" w:sz="4" w:space="0" w:color="000000"/>
            </w:tcBorders>
            <w:hideMark/>
          </w:tcPr>
          <w:p w14:paraId="0420204A" w14:textId="77777777" w:rsidR="00087344" w:rsidRPr="006C7CFC" w:rsidRDefault="00087344" w:rsidP="00E341B9">
            <w:pPr>
              <w:widowControl w:val="0"/>
              <w:tabs>
                <w:tab w:val="left" w:pos="7200"/>
              </w:tabs>
              <w:adjustRightInd w:val="0"/>
              <w:spacing w:after="0" w:line="240" w:lineRule="auto"/>
              <w:ind w:right="-360"/>
              <w:rPr>
                <w:rFonts w:ascii="Times New Roman" w:eastAsia="Times New Roman" w:hAnsi="Times New Roman" w:cs="Times New Roman"/>
                <w:sz w:val="24"/>
                <w:szCs w:val="24"/>
              </w:rPr>
            </w:pPr>
          </w:p>
        </w:tc>
      </w:tr>
      <w:tr w:rsidR="004B7709" w:rsidRPr="006C7CFC" w14:paraId="5A3B6C2D" w14:textId="77777777" w:rsidTr="00497AE9">
        <w:tc>
          <w:tcPr>
            <w:tcW w:w="3618" w:type="dxa"/>
            <w:tcBorders>
              <w:top w:val="single" w:sz="6" w:space="0" w:color="000000"/>
              <w:left w:val="single" w:sz="4" w:space="0" w:color="000000"/>
              <w:bottom w:val="single" w:sz="6" w:space="0" w:color="000000"/>
              <w:right w:val="single" w:sz="6" w:space="0" w:color="000000"/>
            </w:tcBorders>
            <w:hideMark/>
          </w:tcPr>
          <w:p w14:paraId="4CC57D6D" w14:textId="77777777" w:rsidR="004B7709" w:rsidRPr="006C7CFC" w:rsidRDefault="00087344" w:rsidP="00242923">
            <w:pPr>
              <w:widowControl w:val="0"/>
              <w:tabs>
                <w:tab w:val="left" w:pos="7200"/>
              </w:tabs>
              <w:adjustRightInd w:val="0"/>
              <w:spacing w:after="0" w:line="240" w:lineRule="auto"/>
              <w:ind w:right="-360"/>
              <w:rPr>
                <w:rFonts w:ascii="Times New Roman" w:eastAsia="Calibri" w:hAnsi="Times New Roman" w:cs="Times New Roman"/>
              </w:rPr>
            </w:pPr>
            <w:r>
              <w:rPr>
                <w:rFonts w:ascii="Times New Roman" w:eastAsia="Calibri" w:hAnsi="Times New Roman" w:cs="Times New Roman"/>
              </w:rPr>
              <w:t>References</w:t>
            </w:r>
          </w:p>
        </w:tc>
        <w:tc>
          <w:tcPr>
            <w:tcW w:w="2283" w:type="dxa"/>
            <w:tcBorders>
              <w:top w:val="single" w:sz="6" w:space="0" w:color="000000"/>
              <w:left w:val="single" w:sz="6" w:space="0" w:color="000000"/>
              <w:bottom w:val="single" w:sz="6" w:space="0" w:color="000000"/>
              <w:right w:val="single" w:sz="6" w:space="0" w:color="000000"/>
            </w:tcBorders>
            <w:hideMark/>
          </w:tcPr>
          <w:p w14:paraId="4F699271" w14:textId="77777777" w:rsidR="004B7709" w:rsidRPr="006C7CFC" w:rsidRDefault="004B7709" w:rsidP="00E341B9">
            <w:pPr>
              <w:widowControl w:val="0"/>
              <w:tabs>
                <w:tab w:val="left" w:pos="7200"/>
              </w:tabs>
              <w:adjustRightInd w:val="0"/>
              <w:spacing w:after="0" w:line="240" w:lineRule="auto"/>
              <w:ind w:right="-360"/>
              <w:rPr>
                <w:rFonts w:ascii="Times New Roman" w:eastAsia="Calibri" w:hAnsi="Times New Roman" w:cs="Times New Roman"/>
              </w:rPr>
            </w:pPr>
            <w:r w:rsidRPr="006C7CFC">
              <w:rPr>
                <w:rFonts w:ascii="Times New Roman" w:eastAsia="Calibri" w:hAnsi="Times New Roman" w:cs="Times New Roman"/>
              </w:rPr>
              <w:t>1 = complies with req.</w:t>
            </w:r>
          </w:p>
          <w:p w14:paraId="2023DCB5" w14:textId="77777777" w:rsidR="004B7709" w:rsidRPr="006C7CFC" w:rsidRDefault="004B7709" w:rsidP="00E341B9">
            <w:pPr>
              <w:widowControl w:val="0"/>
              <w:tabs>
                <w:tab w:val="left" w:pos="7200"/>
              </w:tabs>
              <w:adjustRightInd w:val="0"/>
              <w:spacing w:after="0" w:line="240" w:lineRule="auto"/>
              <w:ind w:right="-360"/>
              <w:rPr>
                <w:rFonts w:ascii="Times New Roman" w:eastAsia="Calibri" w:hAnsi="Times New Roman" w:cs="Times New Roman"/>
              </w:rPr>
            </w:pPr>
            <w:r w:rsidRPr="006C7CFC">
              <w:rPr>
                <w:rFonts w:ascii="Times New Roman" w:eastAsia="Calibri" w:hAnsi="Times New Roman" w:cs="Times New Roman"/>
              </w:rPr>
              <w:t>0 = does not comply</w:t>
            </w:r>
          </w:p>
        </w:tc>
        <w:tc>
          <w:tcPr>
            <w:tcW w:w="1227" w:type="dxa"/>
            <w:tcBorders>
              <w:top w:val="single" w:sz="6" w:space="0" w:color="000000"/>
              <w:left w:val="single" w:sz="6" w:space="0" w:color="000000"/>
              <w:bottom w:val="single" w:sz="6" w:space="0" w:color="000000"/>
              <w:right w:val="single" w:sz="6" w:space="0" w:color="000000"/>
            </w:tcBorders>
            <w:hideMark/>
          </w:tcPr>
          <w:p w14:paraId="1AD6D590" w14:textId="11A3476C" w:rsidR="004B7709" w:rsidRPr="006C7CFC" w:rsidRDefault="008F7FC3" w:rsidP="00E341B9">
            <w:pPr>
              <w:widowControl w:val="0"/>
              <w:tabs>
                <w:tab w:val="left" w:pos="7200"/>
              </w:tabs>
              <w:adjustRightInd w:val="0"/>
              <w:spacing w:after="0" w:line="240" w:lineRule="auto"/>
              <w:ind w:right="-360"/>
              <w:rPr>
                <w:rFonts w:ascii="Times New Roman" w:eastAsia="Calibri" w:hAnsi="Times New Roman" w:cs="Times New Roman"/>
              </w:rPr>
            </w:pPr>
            <w:r>
              <w:rPr>
                <w:rFonts w:ascii="Times New Roman" w:eastAsia="Calibri" w:hAnsi="Times New Roman" w:cs="Times New Roman"/>
              </w:rPr>
              <w:t>5</w:t>
            </w:r>
            <w:r w:rsidR="004B7709" w:rsidRPr="006C7CFC">
              <w:rPr>
                <w:rFonts w:ascii="Times New Roman" w:eastAsia="Calibri" w:hAnsi="Times New Roman" w:cs="Times New Roman"/>
              </w:rPr>
              <w:t>%</w:t>
            </w:r>
          </w:p>
        </w:tc>
        <w:tc>
          <w:tcPr>
            <w:tcW w:w="900" w:type="dxa"/>
            <w:tcBorders>
              <w:top w:val="single" w:sz="6" w:space="0" w:color="000000"/>
              <w:left w:val="single" w:sz="6" w:space="0" w:color="000000"/>
              <w:bottom w:val="single" w:sz="6" w:space="0" w:color="000000"/>
              <w:right w:val="single" w:sz="6" w:space="0" w:color="000000"/>
            </w:tcBorders>
          </w:tcPr>
          <w:p w14:paraId="3ECBA591" w14:textId="77777777" w:rsidR="004B7709" w:rsidRPr="006C7CFC" w:rsidRDefault="004B7709" w:rsidP="004B7709">
            <w:pPr>
              <w:widowControl w:val="0"/>
              <w:tabs>
                <w:tab w:val="left" w:pos="7200"/>
              </w:tabs>
              <w:adjustRightInd w:val="0"/>
              <w:spacing w:after="0" w:line="240" w:lineRule="auto"/>
              <w:ind w:right="-360"/>
              <w:rPr>
                <w:rFonts w:ascii="Times New Roman" w:eastAsia="Calibri" w:hAnsi="Times New Roman" w:cs="Times New Roman"/>
              </w:rPr>
            </w:pPr>
            <w:r w:rsidRPr="006C7CFC">
              <w:rPr>
                <w:rFonts w:ascii="Times New Roman" w:eastAsia="Times New Roman" w:hAnsi="Times New Roman" w:cs="Times New Roman"/>
                <w:sz w:val="24"/>
                <w:szCs w:val="24"/>
              </w:rPr>
              <w:t> </w:t>
            </w:r>
          </w:p>
        </w:tc>
        <w:tc>
          <w:tcPr>
            <w:tcW w:w="1170" w:type="dxa"/>
            <w:tcBorders>
              <w:top w:val="single" w:sz="6" w:space="0" w:color="000000"/>
              <w:left w:val="single" w:sz="6" w:space="0" w:color="000000"/>
              <w:bottom w:val="single" w:sz="6" w:space="0" w:color="000000"/>
              <w:right w:val="single" w:sz="4" w:space="0" w:color="000000"/>
            </w:tcBorders>
            <w:hideMark/>
          </w:tcPr>
          <w:p w14:paraId="259B849E" w14:textId="77777777" w:rsidR="004B7709" w:rsidRPr="006C7CFC" w:rsidRDefault="004B7709" w:rsidP="00E341B9">
            <w:pPr>
              <w:widowControl w:val="0"/>
              <w:tabs>
                <w:tab w:val="left" w:pos="7200"/>
              </w:tabs>
              <w:adjustRightInd w:val="0"/>
              <w:spacing w:after="0" w:line="240" w:lineRule="auto"/>
              <w:ind w:right="-360"/>
              <w:rPr>
                <w:rFonts w:ascii="Times New Roman" w:eastAsia="Calibri" w:hAnsi="Times New Roman" w:cs="Times New Roman"/>
              </w:rPr>
            </w:pPr>
            <w:r w:rsidRPr="006C7CFC">
              <w:rPr>
                <w:rFonts w:ascii="Times New Roman" w:eastAsia="Times New Roman" w:hAnsi="Times New Roman" w:cs="Times New Roman"/>
                <w:sz w:val="24"/>
                <w:szCs w:val="24"/>
              </w:rPr>
              <w:t> </w:t>
            </w:r>
          </w:p>
        </w:tc>
      </w:tr>
      <w:tr w:rsidR="004B7709" w:rsidRPr="006C7CFC" w14:paraId="69FA5309" w14:textId="77777777" w:rsidTr="004B7709">
        <w:trPr>
          <w:trHeight w:val="507"/>
        </w:trPr>
        <w:tc>
          <w:tcPr>
            <w:tcW w:w="8028" w:type="dxa"/>
            <w:gridSpan w:val="4"/>
            <w:tcBorders>
              <w:top w:val="single" w:sz="6" w:space="0" w:color="000000"/>
              <w:left w:val="single" w:sz="4" w:space="0" w:color="000000"/>
              <w:bottom w:val="single" w:sz="4" w:space="0" w:color="000000"/>
              <w:right w:val="single" w:sz="6" w:space="0" w:color="000000"/>
            </w:tcBorders>
          </w:tcPr>
          <w:p w14:paraId="34B1DED4" w14:textId="77777777" w:rsidR="004B7709" w:rsidRPr="006C7CFC" w:rsidRDefault="004B7709" w:rsidP="004B7709">
            <w:pPr>
              <w:widowControl w:val="0"/>
              <w:tabs>
                <w:tab w:val="left" w:pos="7200"/>
              </w:tabs>
              <w:adjustRightInd w:val="0"/>
              <w:spacing w:after="0" w:line="240" w:lineRule="auto"/>
              <w:ind w:right="16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170" w:type="dxa"/>
            <w:tcBorders>
              <w:top w:val="single" w:sz="6" w:space="0" w:color="000000"/>
              <w:left w:val="single" w:sz="6" w:space="0" w:color="000000"/>
              <w:bottom w:val="single" w:sz="4" w:space="0" w:color="000000"/>
              <w:right w:val="single" w:sz="4" w:space="0" w:color="000000"/>
            </w:tcBorders>
          </w:tcPr>
          <w:p w14:paraId="26BE34BF" w14:textId="77777777" w:rsidR="004B7709" w:rsidRPr="006C7CFC" w:rsidRDefault="004B7709" w:rsidP="00E341B9">
            <w:pPr>
              <w:widowControl w:val="0"/>
              <w:tabs>
                <w:tab w:val="left" w:pos="7200"/>
              </w:tabs>
              <w:adjustRightInd w:val="0"/>
              <w:spacing w:after="0" w:line="240" w:lineRule="auto"/>
              <w:ind w:right="-360"/>
              <w:rPr>
                <w:rFonts w:ascii="Times New Roman" w:eastAsia="Times New Roman" w:hAnsi="Times New Roman" w:cs="Times New Roman"/>
                <w:sz w:val="24"/>
                <w:szCs w:val="24"/>
              </w:rPr>
            </w:pPr>
          </w:p>
        </w:tc>
      </w:tr>
    </w:tbl>
    <w:p w14:paraId="43505D55" w14:textId="77777777" w:rsidR="00AD10D2" w:rsidRDefault="00F017F0" w:rsidP="00AD10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7D378A">
        <w:rPr>
          <w:rFonts w:ascii="Times New Roman" w:hAnsi="Times New Roman" w:cs="Times New Roman"/>
          <w:sz w:val="24"/>
          <w:szCs w:val="24"/>
        </w:rPr>
        <w:t>T</w:t>
      </w:r>
      <w:r>
        <w:rPr>
          <w:rFonts w:ascii="Times New Roman" w:hAnsi="Times New Roman" w:cs="Times New Roman"/>
          <w:sz w:val="24"/>
          <w:szCs w:val="24"/>
        </w:rPr>
        <w:t>o get weighted score, multiply score by weight. Example: if Score is 7 for 15% = 105</w:t>
      </w:r>
    </w:p>
    <w:p w14:paraId="7D195048" w14:textId="77777777" w:rsidR="00F017F0" w:rsidRDefault="00F017F0" w:rsidP="00AD10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totals from each committee member will be summed for a final score for each respondent.</w:t>
      </w:r>
    </w:p>
    <w:p w14:paraId="4F29C228" w14:textId="77777777" w:rsidR="0025147E" w:rsidRDefault="0025147E" w:rsidP="00AD10D2">
      <w:pPr>
        <w:autoSpaceDE w:val="0"/>
        <w:autoSpaceDN w:val="0"/>
        <w:adjustRightInd w:val="0"/>
        <w:spacing w:after="0" w:line="240" w:lineRule="auto"/>
        <w:rPr>
          <w:rFonts w:ascii="Times New Roman" w:hAnsi="Times New Roman" w:cs="Times New Roman"/>
          <w:sz w:val="24"/>
          <w:szCs w:val="24"/>
        </w:rPr>
      </w:pPr>
    </w:p>
    <w:p w14:paraId="100A56DF" w14:textId="77777777" w:rsidR="00AD10D2" w:rsidRPr="00AD10D2" w:rsidRDefault="00A25E56" w:rsidP="00AD10D2">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w:t>
      </w:r>
      <w:r w:rsidR="00AD10D2" w:rsidRPr="00AD10D2">
        <w:rPr>
          <w:rFonts w:ascii="Times New Roman" w:hAnsi="Times New Roman" w:cs="Times New Roman"/>
          <w:b/>
          <w:bCs/>
          <w:sz w:val="24"/>
          <w:szCs w:val="24"/>
        </w:rPr>
        <w:t>ERMS AND CONDITIONS</w:t>
      </w:r>
    </w:p>
    <w:p w14:paraId="77B3506C" w14:textId="77777777" w:rsidR="00AD10D2" w:rsidRDefault="00AD10D2" w:rsidP="00AD10D2">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AD10D2">
        <w:rPr>
          <w:rFonts w:ascii="Times New Roman" w:hAnsi="Times New Roman" w:cs="Times New Roman"/>
          <w:sz w:val="24"/>
          <w:szCs w:val="24"/>
        </w:rPr>
        <w:t xml:space="preserve">The </w:t>
      </w:r>
      <w:r w:rsidR="009672E7">
        <w:rPr>
          <w:rFonts w:ascii="Times New Roman" w:hAnsi="Times New Roman" w:cs="Times New Roman"/>
          <w:sz w:val="24"/>
          <w:szCs w:val="24"/>
        </w:rPr>
        <w:t>County</w:t>
      </w:r>
      <w:r w:rsidRPr="00AD10D2">
        <w:rPr>
          <w:rFonts w:ascii="Times New Roman" w:hAnsi="Times New Roman" w:cs="Times New Roman"/>
          <w:sz w:val="24"/>
          <w:szCs w:val="24"/>
        </w:rPr>
        <w:t xml:space="preserve"> reserves the right to reject any and all responses, and to waive minor irregularities in any </w:t>
      </w:r>
      <w:r w:rsidR="00F42EE1">
        <w:rPr>
          <w:rFonts w:ascii="Times New Roman" w:hAnsi="Times New Roman" w:cs="Times New Roman"/>
          <w:sz w:val="24"/>
          <w:szCs w:val="24"/>
        </w:rPr>
        <w:t>RFQ responses</w:t>
      </w:r>
      <w:r w:rsidRPr="00AD10D2">
        <w:rPr>
          <w:rFonts w:ascii="Times New Roman" w:hAnsi="Times New Roman" w:cs="Times New Roman"/>
          <w:sz w:val="24"/>
          <w:szCs w:val="24"/>
        </w:rPr>
        <w:t>.</w:t>
      </w:r>
    </w:p>
    <w:p w14:paraId="35212DE8" w14:textId="77777777" w:rsidR="00F42EE1" w:rsidRPr="00AD10D2" w:rsidRDefault="00F42EE1" w:rsidP="00AD10D2">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opening of any RFQ response does not constitute acceptance of such respondent as a responsible, qualified respondent. </w:t>
      </w:r>
    </w:p>
    <w:p w14:paraId="54EADBB2" w14:textId="77777777" w:rsidR="00AD10D2" w:rsidRPr="00AD10D2" w:rsidRDefault="00AD10D2" w:rsidP="00AD10D2">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AD10D2">
        <w:rPr>
          <w:rFonts w:ascii="Times New Roman" w:hAnsi="Times New Roman" w:cs="Times New Roman"/>
          <w:sz w:val="24"/>
          <w:szCs w:val="24"/>
        </w:rPr>
        <w:t xml:space="preserve">The </w:t>
      </w:r>
      <w:r w:rsidR="009672E7">
        <w:rPr>
          <w:rFonts w:ascii="Times New Roman" w:hAnsi="Times New Roman" w:cs="Times New Roman"/>
          <w:sz w:val="24"/>
          <w:szCs w:val="24"/>
        </w:rPr>
        <w:t>County</w:t>
      </w:r>
      <w:r w:rsidRPr="00AD10D2">
        <w:rPr>
          <w:rFonts w:ascii="Times New Roman" w:hAnsi="Times New Roman" w:cs="Times New Roman"/>
          <w:sz w:val="24"/>
          <w:szCs w:val="24"/>
        </w:rPr>
        <w:t xml:space="preserve"> reserves the right to request clarification of information submitted, and to request additional information from any </w:t>
      </w:r>
      <w:r w:rsidR="00F46534">
        <w:rPr>
          <w:rFonts w:ascii="Times New Roman" w:hAnsi="Times New Roman" w:cs="Times New Roman"/>
          <w:sz w:val="24"/>
          <w:szCs w:val="24"/>
        </w:rPr>
        <w:t>respondent</w:t>
      </w:r>
      <w:r w:rsidRPr="00AD10D2">
        <w:rPr>
          <w:rFonts w:ascii="Times New Roman" w:hAnsi="Times New Roman" w:cs="Times New Roman"/>
          <w:sz w:val="24"/>
          <w:szCs w:val="24"/>
        </w:rPr>
        <w:t>.</w:t>
      </w:r>
    </w:p>
    <w:p w14:paraId="50FB2144" w14:textId="77777777" w:rsidR="00AD10D2" w:rsidRPr="00065790" w:rsidRDefault="00AD10D2" w:rsidP="00AD10D2">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065790">
        <w:rPr>
          <w:rFonts w:ascii="Times New Roman" w:hAnsi="Times New Roman" w:cs="Times New Roman"/>
          <w:sz w:val="24"/>
          <w:szCs w:val="24"/>
        </w:rPr>
        <w:t xml:space="preserve">The </w:t>
      </w:r>
      <w:r w:rsidR="00DC5BE3" w:rsidRPr="00065790">
        <w:rPr>
          <w:rFonts w:ascii="Times New Roman" w:hAnsi="Times New Roman" w:cs="Times New Roman"/>
          <w:sz w:val="24"/>
          <w:szCs w:val="24"/>
        </w:rPr>
        <w:t xml:space="preserve">County reserves the right, in its sole discretion, to reject any and all Statements of Qualifications and to waive any technicality, informality or irregularity in any Statement of Qualifications received for any reason at any time prior to entering into a contract to perform the Services. Without limiting the foregoing, the </w:t>
      </w:r>
      <w:r w:rsidR="00F42EE1" w:rsidRPr="00065790">
        <w:rPr>
          <w:rFonts w:ascii="Times New Roman" w:hAnsi="Times New Roman" w:cs="Times New Roman"/>
          <w:sz w:val="24"/>
          <w:szCs w:val="24"/>
        </w:rPr>
        <w:t>County</w:t>
      </w:r>
      <w:r w:rsidR="00DC5BE3" w:rsidRPr="00065790">
        <w:rPr>
          <w:rFonts w:ascii="Times New Roman" w:hAnsi="Times New Roman" w:cs="Times New Roman"/>
          <w:sz w:val="24"/>
          <w:szCs w:val="24"/>
        </w:rPr>
        <w:t xml:space="preserve"> specifically reserves the right to reject a Statement of Qualifications if the Respondent fails to furnish the data </w:t>
      </w:r>
      <w:r w:rsidR="00DC5BE3" w:rsidRPr="00065790">
        <w:rPr>
          <w:rFonts w:ascii="Times New Roman" w:hAnsi="Times New Roman" w:cs="Times New Roman"/>
          <w:sz w:val="24"/>
          <w:szCs w:val="24"/>
        </w:rPr>
        <w:lastRenderedPageBreak/>
        <w:t xml:space="preserve">required by this </w:t>
      </w:r>
      <w:r w:rsidR="00F42EE1" w:rsidRPr="00065790">
        <w:rPr>
          <w:rFonts w:ascii="Times New Roman" w:hAnsi="Times New Roman" w:cs="Times New Roman"/>
          <w:sz w:val="24"/>
          <w:szCs w:val="24"/>
        </w:rPr>
        <w:t>RFQ</w:t>
      </w:r>
      <w:r w:rsidR="00DC5BE3" w:rsidRPr="00065790">
        <w:rPr>
          <w:rFonts w:ascii="Times New Roman" w:hAnsi="Times New Roman" w:cs="Times New Roman"/>
          <w:sz w:val="24"/>
          <w:szCs w:val="24"/>
        </w:rPr>
        <w:t xml:space="preserve"> or if the Statement of Qualifications is in any way incomplete or irregular.</w:t>
      </w:r>
    </w:p>
    <w:p w14:paraId="4D38133B" w14:textId="77777777" w:rsidR="00AD10D2" w:rsidRPr="00AD10D2" w:rsidRDefault="00AD10D2" w:rsidP="00AD10D2">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AD10D2">
        <w:rPr>
          <w:rFonts w:ascii="Times New Roman" w:hAnsi="Times New Roman" w:cs="Times New Roman"/>
          <w:sz w:val="24"/>
          <w:szCs w:val="24"/>
        </w:rPr>
        <w:t xml:space="preserve">The </w:t>
      </w:r>
      <w:r w:rsidR="00DC5BE3">
        <w:rPr>
          <w:rFonts w:ascii="Times New Roman" w:hAnsi="Times New Roman" w:cs="Times New Roman"/>
          <w:sz w:val="24"/>
          <w:szCs w:val="24"/>
        </w:rPr>
        <w:t>County</w:t>
      </w:r>
      <w:r w:rsidRPr="00AD10D2">
        <w:rPr>
          <w:rFonts w:ascii="Times New Roman" w:hAnsi="Times New Roman" w:cs="Times New Roman"/>
          <w:sz w:val="24"/>
          <w:szCs w:val="24"/>
        </w:rPr>
        <w:t xml:space="preserve"> shall not be responsible for any costs incurred by the firm in preparing, submitting or presenting its response to the RFQ.</w:t>
      </w:r>
    </w:p>
    <w:p w14:paraId="5F019EF4" w14:textId="77777777" w:rsidR="0025147E" w:rsidRPr="00AD10D2" w:rsidRDefault="0025147E" w:rsidP="00AD10D2">
      <w:pPr>
        <w:autoSpaceDE w:val="0"/>
        <w:autoSpaceDN w:val="0"/>
        <w:adjustRightInd w:val="0"/>
        <w:spacing w:after="0" w:line="240" w:lineRule="auto"/>
        <w:rPr>
          <w:rFonts w:ascii="Times New Roman" w:hAnsi="Times New Roman" w:cs="Times New Roman"/>
          <w:sz w:val="24"/>
          <w:szCs w:val="24"/>
        </w:rPr>
      </w:pPr>
    </w:p>
    <w:p w14:paraId="5C3BD905" w14:textId="77777777" w:rsidR="00AD10D2" w:rsidRPr="00AD10D2" w:rsidRDefault="00824F96" w:rsidP="00AD10D2">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PROPOSED </w:t>
      </w:r>
      <w:r w:rsidR="00AD10D2" w:rsidRPr="00AD10D2">
        <w:rPr>
          <w:rFonts w:ascii="Times New Roman" w:hAnsi="Times New Roman" w:cs="Times New Roman"/>
          <w:b/>
          <w:bCs/>
          <w:sz w:val="24"/>
          <w:szCs w:val="24"/>
        </w:rPr>
        <w:t>SCOPE OF SERVICES</w:t>
      </w:r>
    </w:p>
    <w:p w14:paraId="77CC00E3" w14:textId="77777777" w:rsidR="004124D1" w:rsidRPr="004124D1" w:rsidRDefault="004124D1" w:rsidP="004124D1">
      <w:pPr>
        <w:autoSpaceDE w:val="0"/>
        <w:autoSpaceDN w:val="0"/>
        <w:adjustRightInd w:val="0"/>
        <w:spacing w:after="0" w:line="240" w:lineRule="auto"/>
        <w:ind w:left="360"/>
        <w:rPr>
          <w:rFonts w:ascii="Times New Roman" w:hAnsi="Times New Roman" w:cs="Times New Roman"/>
          <w:sz w:val="24"/>
          <w:szCs w:val="24"/>
        </w:rPr>
      </w:pPr>
      <w:r w:rsidRPr="004124D1">
        <w:rPr>
          <w:rFonts w:ascii="Times New Roman" w:hAnsi="Times New Roman" w:cs="Times New Roman"/>
          <w:sz w:val="24"/>
          <w:szCs w:val="24"/>
        </w:rPr>
        <w:t>The selected consultant should plan to attend the County Fair (August 4-12, 2023) and have graphic ideas on display for public input at the event. The following outlines the anticipated scope of services:</w:t>
      </w:r>
    </w:p>
    <w:p w14:paraId="684AF528" w14:textId="77777777" w:rsidR="004124D1" w:rsidRPr="004124D1" w:rsidRDefault="004124D1" w:rsidP="004124D1">
      <w:pPr>
        <w:autoSpaceDE w:val="0"/>
        <w:autoSpaceDN w:val="0"/>
        <w:adjustRightInd w:val="0"/>
        <w:spacing w:after="0" w:line="240" w:lineRule="auto"/>
        <w:ind w:left="360"/>
        <w:rPr>
          <w:rFonts w:ascii="Times New Roman" w:hAnsi="Times New Roman" w:cs="Times New Roman"/>
          <w:sz w:val="24"/>
          <w:szCs w:val="24"/>
        </w:rPr>
      </w:pPr>
    </w:p>
    <w:p w14:paraId="1EABE091" w14:textId="3643141A" w:rsidR="004124D1" w:rsidRPr="002A0C49" w:rsidRDefault="004124D1" w:rsidP="002A0C49">
      <w:pPr>
        <w:pStyle w:val="ListParagraph"/>
        <w:numPr>
          <w:ilvl w:val="6"/>
          <w:numId w:val="6"/>
        </w:numPr>
        <w:autoSpaceDE w:val="0"/>
        <w:autoSpaceDN w:val="0"/>
        <w:adjustRightInd w:val="0"/>
        <w:spacing w:after="0" w:line="240" w:lineRule="auto"/>
        <w:ind w:left="720"/>
        <w:rPr>
          <w:rFonts w:ascii="Times New Roman" w:hAnsi="Times New Roman" w:cs="Times New Roman"/>
          <w:sz w:val="24"/>
          <w:szCs w:val="24"/>
        </w:rPr>
      </w:pPr>
      <w:r w:rsidRPr="002A0C49">
        <w:rPr>
          <w:rFonts w:ascii="Times New Roman" w:hAnsi="Times New Roman" w:cs="Times New Roman"/>
          <w:sz w:val="24"/>
          <w:szCs w:val="24"/>
        </w:rPr>
        <w:t>Site and Building Analysis – Conduct an assessment of the Fairgrounds current site and buildings to determine any needed repairs or improvements that should be considered in the master plan.</w:t>
      </w:r>
    </w:p>
    <w:p w14:paraId="42D2D6C5" w14:textId="5E5FB98F" w:rsidR="004124D1" w:rsidRPr="002A0C49" w:rsidRDefault="004124D1" w:rsidP="002A0C49">
      <w:pPr>
        <w:pStyle w:val="ListParagraph"/>
        <w:numPr>
          <w:ilvl w:val="6"/>
          <w:numId w:val="6"/>
        </w:numPr>
        <w:autoSpaceDE w:val="0"/>
        <w:autoSpaceDN w:val="0"/>
        <w:adjustRightInd w:val="0"/>
        <w:spacing w:after="0" w:line="240" w:lineRule="auto"/>
        <w:ind w:left="720"/>
        <w:rPr>
          <w:rFonts w:ascii="Times New Roman" w:hAnsi="Times New Roman" w:cs="Times New Roman"/>
          <w:sz w:val="24"/>
          <w:szCs w:val="24"/>
        </w:rPr>
      </w:pPr>
      <w:r w:rsidRPr="002A0C49">
        <w:rPr>
          <w:rFonts w:ascii="Times New Roman" w:hAnsi="Times New Roman" w:cs="Times New Roman"/>
          <w:sz w:val="24"/>
          <w:szCs w:val="24"/>
        </w:rPr>
        <w:t>Review current capacities of existing facilities and point out any future opportunities for the master plan to consider.</w:t>
      </w:r>
    </w:p>
    <w:p w14:paraId="2D8610F8" w14:textId="4C481933" w:rsidR="004124D1" w:rsidRPr="002A0C49" w:rsidRDefault="004124D1" w:rsidP="002A0C49">
      <w:pPr>
        <w:pStyle w:val="ListParagraph"/>
        <w:numPr>
          <w:ilvl w:val="6"/>
          <w:numId w:val="6"/>
        </w:numPr>
        <w:autoSpaceDE w:val="0"/>
        <w:autoSpaceDN w:val="0"/>
        <w:adjustRightInd w:val="0"/>
        <w:spacing w:after="0" w:line="240" w:lineRule="auto"/>
        <w:ind w:left="720"/>
        <w:rPr>
          <w:rFonts w:ascii="Times New Roman" w:hAnsi="Times New Roman" w:cs="Times New Roman"/>
          <w:sz w:val="24"/>
          <w:szCs w:val="24"/>
        </w:rPr>
      </w:pPr>
      <w:r w:rsidRPr="002A0C49">
        <w:rPr>
          <w:rFonts w:ascii="Times New Roman" w:hAnsi="Times New Roman" w:cs="Times New Roman"/>
          <w:sz w:val="24"/>
          <w:szCs w:val="24"/>
        </w:rPr>
        <w:t>Develop an approach to gather input from stakeholders and the public. Incorporate the input for consideration when making decisions about the future direction of the fairgrounds master plan.</w:t>
      </w:r>
    </w:p>
    <w:p w14:paraId="0B45C5ED" w14:textId="60B1306E" w:rsidR="004124D1" w:rsidRPr="002A0C49" w:rsidRDefault="004124D1" w:rsidP="002A0C49">
      <w:pPr>
        <w:pStyle w:val="ListParagraph"/>
        <w:numPr>
          <w:ilvl w:val="6"/>
          <w:numId w:val="6"/>
        </w:numPr>
        <w:autoSpaceDE w:val="0"/>
        <w:autoSpaceDN w:val="0"/>
        <w:adjustRightInd w:val="0"/>
        <w:spacing w:after="0" w:line="240" w:lineRule="auto"/>
        <w:ind w:left="720"/>
        <w:rPr>
          <w:rFonts w:ascii="Times New Roman" w:hAnsi="Times New Roman" w:cs="Times New Roman"/>
          <w:sz w:val="24"/>
          <w:szCs w:val="24"/>
        </w:rPr>
      </w:pPr>
      <w:r w:rsidRPr="002A0C49">
        <w:rPr>
          <w:rFonts w:ascii="Times New Roman" w:hAnsi="Times New Roman" w:cs="Times New Roman"/>
          <w:sz w:val="24"/>
          <w:szCs w:val="24"/>
        </w:rPr>
        <w:t>Prepare a program of all proposed site elements and their respective capacities and/or sizes.</w:t>
      </w:r>
    </w:p>
    <w:p w14:paraId="0EC6C1AF" w14:textId="1A15C9C4" w:rsidR="004124D1" w:rsidRPr="002A0C49" w:rsidRDefault="004124D1" w:rsidP="002A0C49">
      <w:pPr>
        <w:pStyle w:val="ListParagraph"/>
        <w:numPr>
          <w:ilvl w:val="6"/>
          <w:numId w:val="6"/>
        </w:numPr>
        <w:autoSpaceDE w:val="0"/>
        <w:autoSpaceDN w:val="0"/>
        <w:adjustRightInd w:val="0"/>
        <w:spacing w:after="0" w:line="240" w:lineRule="auto"/>
        <w:ind w:left="720"/>
        <w:rPr>
          <w:rFonts w:ascii="Times New Roman" w:hAnsi="Times New Roman" w:cs="Times New Roman"/>
          <w:sz w:val="24"/>
          <w:szCs w:val="24"/>
        </w:rPr>
      </w:pPr>
      <w:r w:rsidRPr="002A0C49">
        <w:rPr>
          <w:rFonts w:ascii="Times New Roman" w:hAnsi="Times New Roman" w:cs="Times New Roman"/>
          <w:sz w:val="24"/>
          <w:szCs w:val="24"/>
        </w:rPr>
        <w:t xml:space="preserve">From the approved program develop multiple site use option diagrams based on items in </w:t>
      </w:r>
      <w:r w:rsidR="00437844">
        <w:rPr>
          <w:rFonts w:ascii="Times New Roman" w:hAnsi="Times New Roman" w:cs="Times New Roman"/>
          <w:sz w:val="24"/>
          <w:szCs w:val="24"/>
        </w:rPr>
        <w:t>6.a-6.d</w:t>
      </w:r>
      <w:r w:rsidRPr="002A0C49">
        <w:rPr>
          <w:rFonts w:ascii="Times New Roman" w:hAnsi="Times New Roman" w:cs="Times New Roman"/>
          <w:sz w:val="24"/>
          <w:szCs w:val="24"/>
        </w:rPr>
        <w:t xml:space="preserve"> above. Create a single draft graphic master plan that includes the preferred elements from the options incorporated as part of the fairgrounds site.   The graphic master plan should include at a minimum a site layout showing all proposed program elements, vegetation/landscaping, existing built structures, major infrastructure elements, roads/paths, and any surrounding properties/land features that effect the layout.</w:t>
      </w:r>
    </w:p>
    <w:p w14:paraId="7A010CF8" w14:textId="02B48D10" w:rsidR="004124D1" w:rsidRPr="002A0C49" w:rsidRDefault="004124D1" w:rsidP="002A0C49">
      <w:pPr>
        <w:pStyle w:val="ListParagraph"/>
        <w:numPr>
          <w:ilvl w:val="6"/>
          <w:numId w:val="6"/>
        </w:numPr>
        <w:autoSpaceDE w:val="0"/>
        <w:autoSpaceDN w:val="0"/>
        <w:adjustRightInd w:val="0"/>
        <w:spacing w:after="0" w:line="240" w:lineRule="auto"/>
        <w:ind w:left="720"/>
        <w:rPr>
          <w:rFonts w:ascii="Times New Roman" w:hAnsi="Times New Roman" w:cs="Times New Roman"/>
          <w:sz w:val="24"/>
          <w:szCs w:val="24"/>
        </w:rPr>
      </w:pPr>
      <w:r w:rsidRPr="002A0C49">
        <w:rPr>
          <w:rFonts w:ascii="Times New Roman" w:hAnsi="Times New Roman" w:cs="Times New Roman"/>
          <w:sz w:val="24"/>
          <w:szCs w:val="24"/>
        </w:rPr>
        <w:t>Create an overall probable budget with a line-item cost and a narrative for each major and minor site element.</w:t>
      </w:r>
    </w:p>
    <w:p w14:paraId="155B815B" w14:textId="53C2C579" w:rsidR="004124D1" w:rsidRPr="002A0C49" w:rsidRDefault="004124D1" w:rsidP="002A0C49">
      <w:pPr>
        <w:pStyle w:val="ListParagraph"/>
        <w:numPr>
          <w:ilvl w:val="6"/>
          <w:numId w:val="6"/>
        </w:numPr>
        <w:autoSpaceDE w:val="0"/>
        <w:autoSpaceDN w:val="0"/>
        <w:adjustRightInd w:val="0"/>
        <w:spacing w:after="0" w:line="240" w:lineRule="auto"/>
        <w:ind w:left="720"/>
        <w:rPr>
          <w:rFonts w:ascii="Times New Roman" w:hAnsi="Times New Roman" w:cs="Times New Roman"/>
          <w:sz w:val="24"/>
          <w:szCs w:val="24"/>
        </w:rPr>
      </w:pPr>
      <w:r w:rsidRPr="002A0C49">
        <w:rPr>
          <w:rFonts w:ascii="Times New Roman" w:hAnsi="Times New Roman" w:cs="Times New Roman"/>
          <w:sz w:val="24"/>
          <w:szCs w:val="24"/>
        </w:rPr>
        <w:t>Prepare a final master plan diagram for discussion of recommended phasing of the plan outlining the timing of all major capital improvements at intervals of 1, 2, 5, and 10+ years or similar as discussed with Fair Board.</w:t>
      </w:r>
      <w:r w:rsidR="0015540C">
        <w:rPr>
          <w:rFonts w:ascii="Times New Roman" w:hAnsi="Times New Roman" w:cs="Times New Roman"/>
          <w:sz w:val="24"/>
          <w:szCs w:val="24"/>
        </w:rPr>
        <w:t xml:space="preserve">  </w:t>
      </w:r>
      <w:r w:rsidR="0015540C">
        <w:rPr>
          <w:rFonts w:ascii="Times New Roman" w:hAnsi="Times New Roman" w:cs="Times New Roman"/>
          <w:b/>
          <w:sz w:val="24"/>
          <w:szCs w:val="24"/>
        </w:rPr>
        <w:t xml:space="preserve">Fairgrounds Master Plan must be complete and presented to the Fair Board by June </w:t>
      </w:r>
      <w:r w:rsidR="00367729">
        <w:rPr>
          <w:rFonts w:ascii="Times New Roman" w:hAnsi="Times New Roman" w:cs="Times New Roman"/>
          <w:b/>
          <w:sz w:val="24"/>
          <w:szCs w:val="24"/>
        </w:rPr>
        <w:t>3</w:t>
      </w:r>
      <w:r w:rsidR="0015540C">
        <w:rPr>
          <w:rFonts w:ascii="Times New Roman" w:hAnsi="Times New Roman" w:cs="Times New Roman"/>
          <w:b/>
          <w:sz w:val="24"/>
          <w:szCs w:val="24"/>
        </w:rPr>
        <w:t>, 2024.</w:t>
      </w:r>
    </w:p>
    <w:p w14:paraId="727E2BE4" w14:textId="25B54785" w:rsidR="004124D1" w:rsidRPr="002A0C49" w:rsidRDefault="004124D1" w:rsidP="002A0C49">
      <w:pPr>
        <w:pStyle w:val="ListParagraph"/>
        <w:numPr>
          <w:ilvl w:val="6"/>
          <w:numId w:val="6"/>
        </w:numPr>
        <w:autoSpaceDE w:val="0"/>
        <w:autoSpaceDN w:val="0"/>
        <w:adjustRightInd w:val="0"/>
        <w:spacing w:after="0" w:line="240" w:lineRule="auto"/>
        <w:ind w:left="720"/>
        <w:rPr>
          <w:rFonts w:ascii="Times New Roman" w:hAnsi="Times New Roman" w:cs="Times New Roman"/>
          <w:sz w:val="24"/>
          <w:szCs w:val="24"/>
        </w:rPr>
      </w:pPr>
      <w:r w:rsidRPr="002A0C49">
        <w:rPr>
          <w:rFonts w:ascii="Times New Roman" w:hAnsi="Times New Roman" w:cs="Times New Roman"/>
          <w:sz w:val="24"/>
          <w:szCs w:val="24"/>
        </w:rPr>
        <w:t>Finalize final master plan graphics, create phasing diagrams and budgets at phase intervals discussed. Other elements to be submitted as part of the final master plan shall include 3 minimum – 3D character/motif and layout drawings of major structures and any other diagrams not mentioned that would assist in describing the elements of the proposed plan and site.</w:t>
      </w:r>
    </w:p>
    <w:p w14:paraId="6D66ADA1" w14:textId="77777777" w:rsidR="004124D1" w:rsidRPr="004124D1" w:rsidRDefault="004124D1" w:rsidP="004124D1">
      <w:pPr>
        <w:autoSpaceDE w:val="0"/>
        <w:autoSpaceDN w:val="0"/>
        <w:adjustRightInd w:val="0"/>
        <w:spacing w:after="0" w:line="240" w:lineRule="auto"/>
        <w:ind w:left="360"/>
        <w:rPr>
          <w:rFonts w:ascii="Times New Roman" w:hAnsi="Times New Roman" w:cs="Times New Roman"/>
          <w:sz w:val="24"/>
          <w:szCs w:val="24"/>
        </w:rPr>
      </w:pPr>
    </w:p>
    <w:p w14:paraId="38464F0B" w14:textId="01127735" w:rsidR="00AD10D2" w:rsidRDefault="004124D1" w:rsidP="004124D1">
      <w:pPr>
        <w:autoSpaceDE w:val="0"/>
        <w:autoSpaceDN w:val="0"/>
        <w:adjustRightInd w:val="0"/>
        <w:spacing w:after="0" w:line="240" w:lineRule="auto"/>
        <w:ind w:left="360"/>
        <w:rPr>
          <w:rFonts w:ascii="Times New Roman" w:hAnsi="Times New Roman" w:cs="Times New Roman"/>
          <w:sz w:val="24"/>
          <w:szCs w:val="24"/>
        </w:rPr>
      </w:pPr>
      <w:r w:rsidRPr="004124D1">
        <w:rPr>
          <w:rFonts w:ascii="Times New Roman" w:hAnsi="Times New Roman" w:cs="Times New Roman"/>
          <w:sz w:val="24"/>
          <w:szCs w:val="24"/>
        </w:rPr>
        <w:t xml:space="preserve">The above studies and assessments are what Teton County anticipates is needed from a professional consulting standpoint.  To achieve the tasks outlined above a minimum of 3 site visits to the Fairgrounds are anticipated. There might be other services you feel need to be </w:t>
      </w:r>
      <w:r w:rsidRPr="004124D1">
        <w:rPr>
          <w:rFonts w:ascii="Times New Roman" w:hAnsi="Times New Roman" w:cs="Times New Roman"/>
          <w:sz w:val="24"/>
          <w:szCs w:val="24"/>
        </w:rPr>
        <w:lastRenderedPageBreak/>
        <w:t>provided or additional site visits required to achieve your process. Your proposal should address this as you see fit to complete the required scope of work.  All items created or generated through the Master Plan process will be organized into a single PDF document and presented to the owner for review and approval.</w:t>
      </w:r>
    </w:p>
    <w:p w14:paraId="3C73CA73" w14:textId="77777777" w:rsidR="004124D1" w:rsidRPr="00AD10D2" w:rsidRDefault="004124D1" w:rsidP="004124D1">
      <w:pPr>
        <w:autoSpaceDE w:val="0"/>
        <w:autoSpaceDN w:val="0"/>
        <w:adjustRightInd w:val="0"/>
        <w:spacing w:after="0" w:line="240" w:lineRule="auto"/>
        <w:ind w:left="360"/>
        <w:rPr>
          <w:rFonts w:ascii="Times New Roman" w:hAnsi="Times New Roman" w:cs="Times New Roman"/>
          <w:sz w:val="24"/>
          <w:szCs w:val="24"/>
        </w:rPr>
      </w:pPr>
    </w:p>
    <w:p w14:paraId="7C532FFC" w14:textId="77777777" w:rsidR="00AD10D2" w:rsidRDefault="00B048D3" w:rsidP="00AD10D2">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FIRM SELECTION PROCESS</w:t>
      </w:r>
    </w:p>
    <w:p w14:paraId="1E64D255" w14:textId="77777777" w:rsidR="00B048D3" w:rsidRDefault="00B048D3" w:rsidP="00B048D3">
      <w:pPr>
        <w:pStyle w:val="ListParagraph"/>
        <w:autoSpaceDE w:val="0"/>
        <w:autoSpaceDN w:val="0"/>
        <w:adjustRightInd w:val="0"/>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The County will use the following selection process:</w:t>
      </w:r>
    </w:p>
    <w:p w14:paraId="1CE5BD0E" w14:textId="77777777" w:rsidR="00B048D3" w:rsidRDefault="00B048D3" w:rsidP="00B048D3">
      <w:pPr>
        <w:pStyle w:val="level1"/>
        <w:widowControl/>
        <w:numPr>
          <w:ilvl w:val="0"/>
          <w:numId w:val="5"/>
        </w:numPr>
        <w:tabs>
          <w:tab w:val="clear" w:pos="360"/>
        </w:tabs>
        <w:spacing w:before="99" w:after="99"/>
        <w:ind w:left="720"/>
        <w:jc w:val="left"/>
        <w:rPr>
          <w:rFonts w:ascii="Times New Roman" w:hAnsi="Times New Roman" w:cs="Times New Roman"/>
        </w:rPr>
      </w:pPr>
      <w:r>
        <w:rPr>
          <w:rFonts w:ascii="Times New Roman" w:hAnsi="Times New Roman" w:cs="Times New Roman"/>
        </w:rPr>
        <w:t>Select qualified consultants from RFQ submissions</w:t>
      </w:r>
    </w:p>
    <w:p w14:paraId="34928213" w14:textId="77777777" w:rsidR="00B048D3" w:rsidRDefault="00B048D3" w:rsidP="00B048D3">
      <w:pPr>
        <w:pStyle w:val="level1"/>
        <w:widowControl/>
        <w:numPr>
          <w:ilvl w:val="0"/>
          <w:numId w:val="5"/>
        </w:numPr>
        <w:tabs>
          <w:tab w:val="clear" w:pos="360"/>
        </w:tabs>
        <w:spacing w:before="99" w:after="99"/>
        <w:ind w:left="720"/>
        <w:jc w:val="left"/>
        <w:rPr>
          <w:rFonts w:ascii="Times New Roman" w:hAnsi="Times New Roman" w:cs="Times New Roman"/>
        </w:rPr>
      </w:pPr>
      <w:r>
        <w:rPr>
          <w:rFonts w:ascii="Times New Roman" w:hAnsi="Times New Roman" w:cs="Times New Roman"/>
        </w:rPr>
        <w:t>Request proposals from selected qualified consultants</w:t>
      </w:r>
      <w:r w:rsidR="00F66581">
        <w:rPr>
          <w:rFonts w:ascii="Times New Roman" w:hAnsi="Times New Roman" w:cs="Times New Roman"/>
        </w:rPr>
        <w:t>, if needed</w:t>
      </w:r>
    </w:p>
    <w:p w14:paraId="7394F162" w14:textId="085A2591" w:rsidR="00B048D3" w:rsidRDefault="00B048D3" w:rsidP="00B048D3">
      <w:pPr>
        <w:pStyle w:val="level1"/>
        <w:widowControl/>
        <w:numPr>
          <w:ilvl w:val="0"/>
          <w:numId w:val="5"/>
        </w:numPr>
        <w:tabs>
          <w:tab w:val="clear" w:pos="360"/>
        </w:tabs>
        <w:spacing w:before="99" w:after="99"/>
        <w:ind w:left="720"/>
        <w:jc w:val="left"/>
        <w:rPr>
          <w:rFonts w:ascii="Times New Roman" w:hAnsi="Times New Roman" w:cs="Times New Roman"/>
        </w:rPr>
      </w:pPr>
      <w:r>
        <w:rPr>
          <w:rFonts w:ascii="Times New Roman" w:hAnsi="Times New Roman" w:cs="Times New Roman"/>
        </w:rPr>
        <w:t>Rank received Proposals</w:t>
      </w:r>
    </w:p>
    <w:p w14:paraId="055FE24D" w14:textId="02FDD453" w:rsidR="0015540C" w:rsidRDefault="0015540C" w:rsidP="00B048D3">
      <w:pPr>
        <w:pStyle w:val="level1"/>
        <w:widowControl/>
        <w:numPr>
          <w:ilvl w:val="0"/>
          <w:numId w:val="5"/>
        </w:numPr>
        <w:tabs>
          <w:tab w:val="clear" w:pos="360"/>
        </w:tabs>
        <w:spacing w:before="99" w:after="99"/>
        <w:ind w:left="720"/>
        <w:jc w:val="left"/>
        <w:rPr>
          <w:rFonts w:ascii="Times New Roman" w:hAnsi="Times New Roman" w:cs="Times New Roman"/>
        </w:rPr>
      </w:pPr>
      <w:r>
        <w:rPr>
          <w:rFonts w:ascii="Times New Roman" w:hAnsi="Times New Roman" w:cs="Times New Roman"/>
        </w:rPr>
        <w:t>Conduct interviews with the three most highly ranked Firms/Teams</w:t>
      </w:r>
    </w:p>
    <w:p w14:paraId="5EC72275" w14:textId="61DDD18D" w:rsidR="0015540C" w:rsidRDefault="0015540C" w:rsidP="00B048D3">
      <w:pPr>
        <w:pStyle w:val="level1"/>
        <w:widowControl/>
        <w:numPr>
          <w:ilvl w:val="0"/>
          <w:numId w:val="5"/>
        </w:numPr>
        <w:tabs>
          <w:tab w:val="clear" w:pos="360"/>
        </w:tabs>
        <w:spacing w:before="99" w:after="99"/>
        <w:ind w:left="720"/>
        <w:jc w:val="left"/>
        <w:rPr>
          <w:rFonts w:ascii="Times New Roman" w:hAnsi="Times New Roman" w:cs="Times New Roman"/>
        </w:rPr>
      </w:pPr>
      <w:r>
        <w:rPr>
          <w:rFonts w:ascii="Times New Roman" w:hAnsi="Times New Roman" w:cs="Times New Roman"/>
        </w:rPr>
        <w:t>The Selection Committee will select the most qualified firm on the basis of demonstrated competence, qualifications and interview.</w:t>
      </w:r>
    </w:p>
    <w:p w14:paraId="6744123B" w14:textId="6B016BFA" w:rsidR="0015540C" w:rsidRPr="0015540C" w:rsidRDefault="00B048D3" w:rsidP="0015540C">
      <w:pPr>
        <w:pStyle w:val="level1"/>
        <w:widowControl/>
        <w:numPr>
          <w:ilvl w:val="0"/>
          <w:numId w:val="5"/>
        </w:numPr>
        <w:tabs>
          <w:tab w:val="clear" w:pos="360"/>
        </w:tabs>
        <w:spacing w:before="99" w:after="99"/>
        <w:ind w:left="720"/>
        <w:jc w:val="left"/>
        <w:rPr>
          <w:rFonts w:ascii="Times New Roman" w:hAnsi="Times New Roman" w:cs="Times New Roman"/>
        </w:rPr>
      </w:pPr>
      <w:r>
        <w:rPr>
          <w:rFonts w:ascii="Times New Roman" w:hAnsi="Times New Roman" w:cs="Times New Roman"/>
        </w:rPr>
        <w:t xml:space="preserve">Negotiate contract with highest ranked consultant and with next highest ranked if negotiation is unsuccessful. </w:t>
      </w:r>
    </w:p>
    <w:p w14:paraId="155A5947" w14:textId="77777777" w:rsidR="00AD10D2" w:rsidRPr="00AD10D2" w:rsidRDefault="00AD10D2" w:rsidP="00AD10D2">
      <w:pPr>
        <w:autoSpaceDE w:val="0"/>
        <w:autoSpaceDN w:val="0"/>
        <w:adjustRightInd w:val="0"/>
        <w:spacing w:after="0" w:line="240" w:lineRule="auto"/>
        <w:rPr>
          <w:rFonts w:ascii="Times New Roman" w:hAnsi="Times New Roman" w:cs="Times New Roman"/>
          <w:sz w:val="24"/>
          <w:szCs w:val="24"/>
        </w:rPr>
      </w:pPr>
    </w:p>
    <w:p w14:paraId="461FB7E2" w14:textId="77777777" w:rsidR="00AD10D2" w:rsidRPr="00AD10D2" w:rsidRDefault="00AD10D2" w:rsidP="00AD10D2">
      <w:pPr>
        <w:pStyle w:val="ListParagraph"/>
        <w:numPr>
          <w:ilvl w:val="0"/>
          <w:numId w:val="3"/>
        </w:numPr>
        <w:autoSpaceDE w:val="0"/>
        <w:autoSpaceDN w:val="0"/>
        <w:adjustRightInd w:val="0"/>
        <w:spacing w:after="0" w:line="240" w:lineRule="auto"/>
        <w:rPr>
          <w:rFonts w:ascii="Times New Roman" w:hAnsi="Times New Roman" w:cs="Times New Roman"/>
          <w:b/>
          <w:bCs/>
          <w:sz w:val="24"/>
          <w:szCs w:val="24"/>
        </w:rPr>
      </w:pPr>
      <w:r w:rsidRPr="00AD10D2">
        <w:rPr>
          <w:rFonts w:ascii="Times New Roman" w:hAnsi="Times New Roman" w:cs="Times New Roman"/>
          <w:b/>
          <w:bCs/>
          <w:sz w:val="24"/>
          <w:szCs w:val="24"/>
        </w:rPr>
        <w:t>PUBLICATION</w:t>
      </w:r>
    </w:p>
    <w:p w14:paraId="49DE30B1" w14:textId="41C8BEB7" w:rsidR="00AD10D2" w:rsidRPr="00AD10D2" w:rsidRDefault="00767D93" w:rsidP="00AD10D2">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Published: Teton Valley News, April 12 and 19</w:t>
      </w:r>
    </w:p>
    <w:sectPr w:rsidR="00AD10D2" w:rsidRPr="00AD10D2" w:rsidSect="007D3B3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C3933" w14:textId="77777777" w:rsidR="006A2401" w:rsidRDefault="006A2401" w:rsidP="00D9478C">
      <w:pPr>
        <w:spacing w:after="0" w:line="240" w:lineRule="auto"/>
      </w:pPr>
      <w:r>
        <w:separator/>
      </w:r>
    </w:p>
  </w:endnote>
  <w:endnote w:type="continuationSeparator" w:id="0">
    <w:p w14:paraId="67539D60" w14:textId="77777777" w:rsidR="006A2401" w:rsidRDefault="006A2401" w:rsidP="00D94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770094"/>
      <w:docPartObj>
        <w:docPartGallery w:val="Page Numbers (Bottom of Page)"/>
        <w:docPartUnique/>
      </w:docPartObj>
    </w:sdtPr>
    <w:sdtEndPr/>
    <w:sdtContent>
      <w:p w14:paraId="65F77A91" w14:textId="6E8D271D" w:rsidR="00EE034E" w:rsidRDefault="00EE034E">
        <w:pPr>
          <w:pStyle w:val="Footer"/>
          <w:jc w:val="right"/>
        </w:pPr>
        <w:r>
          <w:tab/>
        </w:r>
        <w:r>
          <w:tab/>
          <w:t xml:space="preserve">Page </w:t>
        </w:r>
        <w:r w:rsidR="00226544">
          <w:fldChar w:fldCharType="begin"/>
        </w:r>
        <w:r w:rsidR="00226544">
          <w:instrText xml:space="preserve"> PAGE   \* MERGEFORMAT </w:instrText>
        </w:r>
        <w:r w:rsidR="00226544">
          <w:fldChar w:fldCharType="separate"/>
        </w:r>
        <w:r w:rsidR="00442127">
          <w:rPr>
            <w:noProof/>
          </w:rPr>
          <w:t>4</w:t>
        </w:r>
        <w:r w:rsidR="00226544">
          <w:rPr>
            <w:noProof/>
          </w:rPr>
          <w:fldChar w:fldCharType="end"/>
        </w:r>
        <w:r>
          <w:t xml:space="preserve"> of </w:t>
        </w:r>
        <w:r w:rsidR="006A2401">
          <w:fldChar w:fldCharType="begin"/>
        </w:r>
        <w:r w:rsidR="006A2401">
          <w:instrText xml:space="preserve"> NUMPAGES   \* MERGEFORMAT </w:instrText>
        </w:r>
        <w:r w:rsidR="006A2401">
          <w:fldChar w:fldCharType="separate"/>
        </w:r>
        <w:r w:rsidR="00442127">
          <w:rPr>
            <w:noProof/>
          </w:rPr>
          <w:t>6</w:t>
        </w:r>
        <w:r w:rsidR="006A2401">
          <w:rPr>
            <w:noProof/>
          </w:rPr>
          <w:fldChar w:fldCharType="end"/>
        </w:r>
      </w:p>
    </w:sdtContent>
  </w:sdt>
  <w:p w14:paraId="6225ED08" w14:textId="77777777" w:rsidR="00EE034E" w:rsidRDefault="00EE0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A32C9" w14:textId="77777777" w:rsidR="006A2401" w:rsidRDefault="006A2401" w:rsidP="00D9478C">
      <w:pPr>
        <w:spacing w:after="0" w:line="240" w:lineRule="auto"/>
      </w:pPr>
      <w:r>
        <w:separator/>
      </w:r>
    </w:p>
  </w:footnote>
  <w:footnote w:type="continuationSeparator" w:id="0">
    <w:p w14:paraId="2252AF8D" w14:textId="77777777" w:rsidR="006A2401" w:rsidRDefault="006A2401" w:rsidP="00D94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C24A9" w14:textId="1D4FC544" w:rsidR="006446E9" w:rsidRDefault="006446E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noProof/>
        <w:sz w:val="32"/>
        <w:szCs w:val="32"/>
      </w:rPr>
      <w:drawing>
        <wp:inline distT="0" distB="0" distL="0" distR="0" wp14:anchorId="184F72B5" wp14:editId="29AD4FCB">
          <wp:extent cx="856157" cy="8824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new-31.png"/>
                  <pic:cNvPicPr/>
                </pic:nvPicPr>
                <pic:blipFill>
                  <a:blip r:embed="rId1">
                    <a:extLst>
                      <a:ext uri="{28A0092B-C50C-407E-A947-70E740481C1C}">
                        <a14:useLocalDpi xmlns:a14="http://schemas.microsoft.com/office/drawing/2010/main" val="0"/>
                      </a:ext>
                    </a:extLst>
                  </a:blip>
                  <a:stretch>
                    <a:fillRect/>
                  </a:stretch>
                </pic:blipFill>
                <pic:spPr>
                  <a:xfrm>
                    <a:off x="0" y="0"/>
                    <a:ext cx="871314" cy="898030"/>
                  </a:xfrm>
                  <a:prstGeom prst="rect">
                    <a:avLst/>
                  </a:prstGeom>
                </pic:spPr>
              </pic:pic>
            </a:graphicData>
          </a:graphic>
        </wp:inline>
      </w:drawing>
    </w:r>
  </w:p>
  <w:p w14:paraId="6C4A4D88" w14:textId="3331AAA4" w:rsidR="00EE034E" w:rsidRDefault="006A240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B96875">
          <w:rPr>
            <w:rFonts w:asciiTheme="majorHAnsi" w:eastAsiaTheme="majorEastAsia" w:hAnsiTheme="majorHAnsi" w:cstheme="majorBidi"/>
            <w:sz w:val="32"/>
            <w:szCs w:val="32"/>
          </w:rPr>
          <w:t>RFQ Teton County Fa</w:t>
        </w:r>
        <w:r w:rsidR="00226544">
          <w:rPr>
            <w:rFonts w:asciiTheme="majorHAnsi" w:eastAsiaTheme="majorEastAsia" w:hAnsiTheme="majorHAnsi" w:cstheme="majorBidi"/>
            <w:sz w:val="32"/>
            <w:szCs w:val="32"/>
          </w:rPr>
          <w:t>i</w:t>
        </w:r>
        <w:r w:rsidR="00B96875">
          <w:rPr>
            <w:rFonts w:asciiTheme="majorHAnsi" w:eastAsiaTheme="majorEastAsia" w:hAnsiTheme="majorHAnsi" w:cstheme="majorBidi"/>
            <w:sz w:val="32"/>
            <w:szCs w:val="32"/>
          </w:rPr>
          <w:t>r</w:t>
        </w:r>
        <w:r w:rsidR="00226544">
          <w:rPr>
            <w:rFonts w:asciiTheme="majorHAnsi" w:eastAsiaTheme="majorEastAsia" w:hAnsiTheme="majorHAnsi" w:cstheme="majorBidi"/>
            <w:sz w:val="32"/>
            <w:szCs w:val="32"/>
          </w:rPr>
          <w:t>g</w:t>
        </w:r>
        <w:r w:rsidR="00B96875">
          <w:rPr>
            <w:rFonts w:asciiTheme="majorHAnsi" w:eastAsiaTheme="majorEastAsia" w:hAnsiTheme="majorHAnsi" w:cstheme="majorBidi"/>
            <w:sz w:val="32"/>
            <w:szCs w:val="32"/>
          </w:rPr>
          <w:t>rounds Master Plan</w:t>
        </w:r>
      </w:sdtContent>
    </w:sdt>
  </w:p>
  <w:p w14:paraId="798D4D7E" w14:textId="77777777" w:rsidR="00EE034E" w:rsidRDefault="00EE0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94104"/>
    <w:multiLevelType w:val="hybridMultilevel"/>
    <w:tmpl w:val="0B02A56E"/>
    <w:lvl w:ilvl="0" w:tplc="0409000F">
      <w:start w:val="1"/>
      <w:numFmt w:val="decimal"/>
      <w:lvlText w:val="%1."/>
      <w:lvlJc w:val="left"/>
      <w:pPr>
        <w:ind w:left="720" w:hanging="360"/>
      </w:pPr>
    </w:lvl>
    <w:lvl w:ilvl="1" w:tplc="93E432D8">
      <w:start w:val="4"/>
      <w:numFmt w:val="bullet"/>
      <w:lvlText w:val="-"/>
      <w:lvlJc w:val="left"/>
      <w:pPr>
        <w:ind w:left="1440" w:hanging="360"/>
      </w:pPr>
      <w:rPr>
        <w:rFonts w:ascii="Courier" w:eastAsiaTheme="minorHAnsi" w:hAnsi="Courier" w:cs="Courier"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25413"/>
    <w:multiLevelType w:val="hybridMultilevel"/>
    <w:tmpl w:val="09428FEC"/>
    <w:lvl w:ilvl="0" w:tplc="56D0C6B6">
      <w:start w:val="1"/>
      <w:numFmt w:val="upperRoman"/>
      <w:lvlText w:val="%1."/>
      <w:lvlJc w:val="left"/>
      <w:pPr>
        <w:ind w:left="1080" w:hanging="720"/>
      </w:pPr>
      <w:rPr>
        <w:rFonts w:hint="default"/>
      </w:rPr>
    </w:lvl>
    <w:lvl w:ilvl="1" w:tplc="E564EEF0">
      <w:start w:val="1"/>
      <w:numFmt w:val="upperLetter"/>
      <w:lvlText w:val="%2."/>
      <w:lvlJc w:val="left"/>
      <w:pPr>
        <w:ind w:left="1440" w:hanging="360"/>
      </w:pPr>
      <w:rPr>
        <w:rFonts w:hint="default"/>
      </w:rPr>
    </w:lvl>
    <w:lvl w:ilvl="2" w:tplc="BDE0CCA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A7CE5"/>
    <w:multiLevelType w:val="hybridMultilevel"/>
    <w:tmpl w:val="03B457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17">
      <w:start w:val="1"/>
      <w:numFmt w:val="lowerLetter"/>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4E2380"/>
    <w:multiLevelType w:val="multilevel"/>
    <w:tmpl w:val="B5E2461A"/>
    <w:lvl w:ilvl="0">
      <w:start w:val="1"/>
      <w:numFmt w:val="lowerLetter"/>
      <w:lvlText w:val="%1)"/>
      <w:lvlJc w:val="left"/>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4" w15:restartNumberingAfterBreak="0">
    <w:nsid w:val="346718A7"/>
    <w:multiLevelType w:val="hybridMultilevel"/>
    <w:tmpl w:val="66346306"/>
    <w:lvl w:ilvl="0" w:tplc="FE301328">
      <w:start w:val="25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D7ECB"/>
    <w:multiLevelType w:val="multilevel"/>
    <w:tmpl w:val="81B475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D2"/>
    <w:rsid w:val="00037768"/>
    <w:rsid w:val="00065790"/>
    <w:rsid w:val="000839BA"/>
    <w:rsid w:val="00087344"/>
    <w:rsid w:val="000A027E"/>
    <w:rsid w:val="000C665D"/>
    <w:rsid w:val="000D4945"/>
    <w:rsid w:val="000E3606"/>
    <w:rsid w:val="0011025B"/>
    <w:rsid w:val="00114FD6"/>
    <w:rsid w:val="00121702"/>
    <w:rsid w:val="001348DE"/>
    <w:rsid w:val="0015540C"/>
    <w:rsid w:val="00161ED3"/>
    <w:rsid w:val="0017123B"/>
    <w:rsid w:val="001736CC"/>
    <w:rsid w:val="001B6376"/>
    <w:rsid w:val="00226544"/>
    <w:rsid w:val="00242923"/>
    <w:rsid w:val="0025147E"/>
    <w:rsid w:val="00271CAF"/>
    <w:rsid w:val="002A0C49"/>
    <w:rsid w:val="002B5C9E"/>
    <w:rsid w:val="002C7ECB"/>
    <w:rsid w:val="002D28C1"/>
    <w:rsid w:val="00300008"/>
    <w:rsid w:val="00314AC2"/>
    <w:rsid w:val="00367729"/>
    <w:rsid w:val="00377072"/>
    <w:rsid w:val="003E46C1"/>
    <w:rsid w:val="004124D1"/>
    <w:rsid w:val="00437844"/>
    <w:rsid w:val="004412D2"/>
    <w:rsid w:val="00442127"/>
    <w:rsid w:val="0044744A"/>
    <w:rsid w:val="00497AE9"/>
    <w:rsid w:val="004B7709"/>
    <w:rsid w:val="00530359"/>
    <w:rsid w:val="005356A9"/>
    <w:rsid w:val="005D2372"/>
    <w:rsid w:val="00607E9F"/>
    <w:rsid w:val="0061169A"/>
    <w:rsid w:val="006446E9"/>
    <w:rsid w:val="00694ED0"/>
    <w:rsid w:val="006A2401"/>
    <w:rsid w:val="006D76B1"/>
    <w:rsid w:val="00704DD0"/>
    <w:rsid w:val="00733DBF"/>
    <w:rsid w:val="00767D93"/>
    <w:rsid w:val="007A3E31"/>
    <w:rsid w:val="007D378A"/>
    <w:rsid w:val="007D3B3C"/>
    <w:rsid w:val="00813E78"/>
    <w:rsid w:val="00824F96"/>
    <w:rsid w:val="00886CB0"/>
    <w:rsid w:val="008D1638"/>
    <w:rsid w:val="008D616A"/>
    <w:rsid w:val="008F7FC3"/>
    <w:rsid w:val="009179E9"/>
    <w:rsid w:val="009672E7"/>
    <w:rsid w:val="00993CFE"/>
    <w:rsid w:val="009E1465"/>
    <w:rsid w:val="009F1CA8"/>
    <w:rsid w:val="009F28B6"/>
    <w:rsid w:val="00A21D95"/>
    <w:rsid w:val="00A25E56"/>
    <w:rsid w:val="00A451B4"/>
    <w:rsid w:val="00A92308"/>
    <w:rsid w:val="00AD10D2"/>
    <w:rsid w:val="00AE0B02"/>
    <w:rsid w:val="00B048D3"/>
    <w:rsid w:val="00B45C7A"/>
    <w:rsid w:val="00B47CD0"/>
    <w:rsid w:val="00B96875"/>
    <w:rsid w:val="00BB487A"/>
    <w:rsid w:val="00BB4B86"/>
    <w:rsid w:val="00BB5AC7"/>
    <w:rsid w:val="00BD6F2C"/>
    <w:rsid w:val="00C21D20"/>
    <w:rsid w:val="00C24296"/>
    <w:rsid w:val="00C30026"/>
    <w:rsid w:val="00C579F6"/>
    <w:rsid w:val="00C733B2"/>
    <w:rsid w:val="00CD14DB"/>
    <w:rsid w:val="00CD203E"/>
    <w:rsid w:val="00CD7025"/>
    <w:rsid w:val="00CE678D"/>
    <w:rsid w:val="00D00B33"/>
    <w:rsid w:val="00D31E59"/>
    <w:rsid w:val="00D467B9"/>
    <w:rsid w:val="00D62271"/>
    <w:rsid w:val="00D819FD"/>
    <w:rsid w:val="00D82F9B"/>
    <w:rsid w:val="00D9478C"/>
    <w:rsid w:val="00DC5BE3"/>
    <w:rsid w:val="00DD3E9A"/>
    <w:rsid w:val="00DD52BF"/>
    <w:rsid w:val="00DE4801"/>
    <w:rsid w:val="00DF5B59"/>
    <w:rsid w:val="00E341B9"/>
    <w:rsid w:val="00E5590D"/>
    <w:rsid w:val="00E70F5A"/>
    <w:rsid w:val="00E8051A"/>
    <w:rsid w:val="00E807C2"/>
    <w:rsid w:val="00E87637"/>
    <w:rsid w:val="00EC5B51"/>
    <w:rsid w:val="00EE034E"/>
    <w:rsid w:val="00EE2A39"/>
    <w:rsid w:val="00F017F0"/>
    <w:rsid w:val="00F3239D"/>
    <w:rsid w:val="00F407B0"/>
    <w:rsid w:val="00F42EE1"/>
    <w:rsid w:val="00F46534"/>
    <w:rsid w:val="00F66581"/>
    <w:rsid w:val="00FA04A5"/>
    <w:rsid w:val="00FD79F4"/>
    <w:rsid w:val="00FF3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6E9F0"/>
  <w15:docId w15:val="{9232E78D-5665-43FA-BFD2-7FE798C1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0D2"/>
    <w:pPr>
      <w:ind w:left="720"/>
      <w:contextualSpacing/>
    </w:pPr>
  </w:style>
  <w:style w:type="paragraph" w:styleId="Header">
    <w:name w:val="header"/>
    <w:basedOn w:val="Normal"/>
    <w:link w:val="HeaderChar"/>
    <w:uiPriority w:val="99"/>
    <w:unhideWhenUsed/>
    <w:rsid w:val="00D94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78C"/>
  </w:style>
  <w:style w:type="paragraph" w:styleId="Footer">
    <w:name w:val="footer"/>
    <w:basedOn w:val="Normal"/>
    <w:link w:val="FooterChar"/>
    <w:uiPriority w:val="99"/>
    <w:unhideWhenUsed/>
    <w:rsid w:val="00D94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78C"/>
  </w:style>
  <w:style w:type="character" w:styleId="Hyperlink">
    <w:name w:val="Hyperlink"/>
    <w:basedOn w:val="DefaultParagraphFont"/>
    <w:uiPriority w:val="99"/>
    <w:unhideWhenUsed/>
    <w:rsid w:val="00DE4801"/>
    <w:rPr>
      <w:color w:val="0000FF" w:themeColor="hyperlink"/>
      <w:u w:val="single"/>
    </w:rPr>
  </w:style>
  <w:style w:type="paragraph" w:styleId="BalloonText">
    <w:name w:val="Balloon Text"/>
    <w:basedOn w:val="Normal"/>
    <w:link w:val="BalloonTextChar"/>
    <w:uiPriority w:val="99"/>
    <w:semiHidden/>
    <w:unhideWhenUsed/>
    <w:rsid w:val="00251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47E"/>
    <w:rPr>
      <w:rFonts w:ascii="Tahoma" w:hAnsi="Tahoma" w:cs="Tahoma"/>
      <w:sz w:val="16"/>
      <w:szCs w:val="16"/>
    </w:rPr>
  </w:style>
  <w:style w:type="paragraph" w:customStyle="1" w:styleId="level1">
    <w:name w:val="_level1"/>
    <w:uiPriority w:val="99"/>
    <w:rsid w:val="00B048D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hanging="360"/>
      <w:jc w:val="both"/>
    </w:pPr>
    <w:rPr>
      <w:rFonts w:ascii="Arial" w:hAnsi="Arial" w:cs="Arial"/>
      <w:sz w:val="24"/>
      <w:szCs w:val="24"/>
    </w:rPr>
  </w:style>
  <w:style w:type="character" w:styleId="CommentReference">
    <w:name w:val="annotation reference"/>
    <w:basedOn w:val="DefaultParagraphFont"/>
    <w:uiPriority w:val="99"/>
    <w:semiHidden/>
    <w:unhideWhenUsed/>
    <w:rsid w:val="00F66581"/>
    <w:rPr>
      <w:sz w:val="16"/>
      <w:szCs w:val="16"/>
    </w:rPr>
  </w:style>
  <w:style w:type="paragraph" w:styleId="CommentText">
    <w:name w:val="annotation text"/>
    <w:basedOn w:val="Normal"/>
    <w:link w:val="CommentTextChar"/>
    <w:uiPriority w:val="99"/>
    <w:semiHidden/>
    <w:unhideWhenUsed/>
    <w:rsid w:val="00F66581"/>
    <w:pPr>
      <w:spacing w:line="240" w:lineRule="auto"/>
    </w:pPr>
    <w:rPr>
      <w:sz w:val="20"/>
      <w:szCs w:val="20"/>
    </w:rPr>
  </w:style>
  <w:style w:type="character" w:customStyle="1" w:styleId="CommentTextChar">
    <w:name w:val="Comment Text Char"/>
    <w:basedOn w:val="DefaultParagraphFont"/>
    <w:link w:val="CommentText"/>
    <w:uiPriority w:val="99"/>
    <w:semiHidden/>
    <w:rsid w:val="00F66581"/>
    <w:rPr>
      <w:sz w:val="20"/>
      <w:szCs w:val="20"/>
    </w:rPr>
  </w:style>
  <w:style w:type="paragraph" w:styleId="CommentSubject">
    <w:name w:val="annotation subject"/>
    <w:basedOn w:val="CommentText"/>
    <w:next w:val="CommentText"/>
    <w:link w:val="CommentSubjectChar"/>
    <w:uiPriority w:val="99"/>
    <w:semiHidden/>
    <w:unhideWhenUsed/>
    <w:rsid w:val="00F66581"/>
    <w:rPr>
      <w:b/>
      <w:bCs/>
    </w:rPr>
  </w:style>
  <w:style w:type="character" w:customStyle="1" w:styleId="CommentSubjectChar">
    <w:name w:val="Comment Subject Char"/>
    <w:basedOn w:val="CommentTextChar"/>
    <w:link w:val="CommentSubject"/>
    <w:uiPriority w:val="99"/>
    <w:semiHidden/>
    <w:rsid w:val="00F665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tonfair@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tonfai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7EF55-8BA2-435A-BE8E-460BAFC02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RFQ Teton County Fairgrounds Master Plan</vt:lpstr>
    </vt:vector>
  </TitlesOfParts>
  <Company>Microsoft</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Teton County Fairgrounds Master Plan</dc:title>
  <dc:creator>Economic Development Committee</dc:creator>
  <cp:lastModifiedBy>Fairboard</cp:lastModifiedBy>
  <cp:revision>2</cp:revision>
  <cp:lastPrinted>2023-04-12T19:48:00Z</cp:lastPrinted>
  <dcterms:created xsi:type="dcterms:W3CDTF">2023-04-12T19:48:00Z</dcterms:created>
  <dcterms:modified xsi:type="dcterms:W3CDTF">2023-04-12T19:48:00Z</dcterms:modified>
</cp:coreProperties>
</file>